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26C" w:rsidRPr="00DC6E5D" w:rsidRDefault="00206A84" w:rsidP="00BC5A22">
      <w:pPr>
        <w:pStyle w:val="Titolo1"/>
        <w:tabs>
          <w:tab w:val="left" w:pos="1276"/>
          <w:tab w:val="left" w:pos="5670"/>
        </w:tabs>
        <w:ind w:right="55"/>
        <w:jc w:val="both"/>
        <w:rPr>
          <w:b/>
          <w:color w:val="auto"/>
        </w:rPr>
      </w:pPr>
      <w:bookmarkStart w:id="0" w:name="_GoBack"/>
      <w:bookmarkEnd w:id="0"/>
      <w:r>
        <w:rPr>
          <w:b/>
          <w:noProof/>
          <w:color w:val="aut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5pt;margin-top:-91.75pt;width:187.25pt;height:81.65pt;z-index:251657728;visibility:visible;mso-wrap-edited:f">
            <v:imagedata r:id="rId8" o:title=""/>
            <w10:wrap type="topAndBottom"/>
          </v:shape>
          <o:OLEObject Type="Embed" ProgID="Word.Picture.8" ShapeID="_x0000_s1034" DrawAspect="Content" ObjectID="_1771995636" r:id="rId9"/>
        </w:object>
      </w:r>
      <w:r w:rsidR="004F1469">
        <w:rPr>
          <w:b/>
          <w:color w:val="auto"/>
        </w:rPr>
        <w:t xml:space="preserve">             </w:t>
      </w:r>
      <w:r w:rsidR="00DC6E5D" w:rsidRPr="00DC6E5D">
        <w:rPr>
          <w:b/>
          <w:color w:val="auto"/>
        </w:rPr>
        <w:t>BERGAMO</w:t>
      </w:r>
      <w:r w:rsidR="00DC6E5D" w:rsidRPr="00DC6E5D">
        <w:rPr>
          <w:b/>
          <w:color w:val="auto"/>
        </w:rPr>
        <w:tab/>
      </w:r>
      <w:r w:rsidR="00A50CEF" w:rsidRPr="00DC6E5D">
        <w:rPr>
          <w:b/>
          <w:color w:val="auto"/>
        </w:rPr>
        <w:tab/>
      </w:r>
      <w:r w:rsidR="00BC5A22">
        <w:rPr>
          <w:b/>
          <w:color w:val="auto"/>
        </w:rPr>
        <w:t xml:space="preserve">            </w:t>
      </w:r>
    </w:p>
    <w:p w:rsidR="0050226C" w:rsidRDefault="0050226C" w:rsidP="0050226C"/>
    <w:p w:rsidR="00374E9A" w:rsidRDefault="00374E9A" w:rsidP="0050226C">
      <w:pPr>
        <w:jc w:val="both"/>
        <w:rPr>
          <w:rFonts w:ascii="Calibri" w:hAnsi="Calibri"/>
          <w:sz w:val="24"/>
          <w:szCs w:val="24"/>
        </w:rPr>
      </w:pPr>
    </w:p>
    <w:p w:rsidR="00D17468" w:rsidRDefault="00D17468" w:rsidP="0050226C">
      <w:pPr>
        <w:jc w:val="both"/>
        <w:rPr>
          <w:rFonts w:ascii="Calibri" w:hAnsi="Calibri"/>
          <w:sz w:val="24"/>
          <w:szCs w:val="24"/>
        </w:rPr>
      </w:pPr>
    </w:p>
    <w:p w:rsidR="00473E4C" w:rsidRPr="00E2393A" w:rsidRDefault="00473E4C" w:rsidP="004F1469">
      <w:pPr>
        <w:autoSpaceDE w:val="0"/>
        <w:autoSpaceDN w:val="0"/>
        <w:adjustRightInd w:val="0"/>
        <w:jc w:val="both"/>
        <w:rPr>
          <w:rFonts w:ascii="Calibri" w:hAnsi="Calibri" w:cs="Calibri"/>
          <w:i/>
          <w:sz w:val="24"/>
          <w:szCs w:val="24"/>
        </w:rPr>
      </w:pPr>
      <w:r w:rsidRPr="004F1469">
        <w:rPr>
          <w:rFonts w:ascii="Calibri" w:hAnsi="Calibri"/>
          <w:i/>
          <w:sz w:val="24"/>
          <w:szCs w:val="24"/>
        </w:rPr>
        <w:t xml:space="preserve">Attenzione. A </w:t>
      </w:r>
      <w:r w:rsidRPr="00E2393A">
        <w:rPr>
          <w:rFonts w:ascii="Calibri" w:hAnsi="Calibri" w:cs="Calibri"/>
          <w:i/>
          <w:sz w:val="24"/>
          <w:szCs w:val="24"/>
        </w:rPr>
        <w:t>decorrere dal 1°</w:t>
      </w:r>
      <w:r w:rsidR="004F1469" w:rsidRPr="00E2393A">
        <w:rPr>
          <w:rFonts w:ascii="Calibri" w:hAnsi="Calibri" w:cs="Calibri"/>
          <w:i/>
          <w:sz w:val="24"/>
          <w:szCs w:val="24"/>
        </w:rPr>
        <w:t xml:space="preserve"> ottobre</w:t>
      </w:r>
      <w:r w:rsidRPr="00E2393A">
        <w:rPr>
          <w:rFonts w:ascii="Calibri" w:hAnsi="Calibri" w:cs="Calibri"/>
          <w:i/>
          <w:sz w:val="24"/>
          <w:szCs w:val="24"/>
        </w:rPr>
        <w:t xml:space="preserve"> 2023 i Caf possono chiedere un compenso per</w:t>
      </w:r>
      <w:r w:rsidR="004F1469" w:rsidRPr="00E2393A">
        <w:rPr>
          <w:rFonts w:ascii="Calibri" w:hAnsi="Calibri" w:cs="Calibri"/>
          <w:i/>
          <w:sz w:val="24"/>
          <w:szCs w:val="24"/>
        </w:rPr>
        <w:t xml:space="preserve"> </w:t>
      </w:r>
      <w:r w:rsidRPr="00E2393A">
        <w:rPr>
          <w:rFonts w:ascii="Calibri" w:hAnsi="Calibri" w:cs="Calibri"/>
          <w:i/>
          <w:sz w:val="24"/>
          <w:szCs w:val="24"/>
        </w:rPr>
        <w:t>l’elaborazione delle DSU – Dichiarazione Sostitutiva Unica – util</w:t>
      </w:r>
      <w:r w:rsidR="004F1469" w:rsidRPr="00E2393A">
        <w:rPr>
          <w:rFonts w:ascii="Calibri" w:hAnsi="Calibri" w:cs="Calibri"/>
          <w:i/>
          <w:sz w:val="24"/>
          <w:szCs w:val="24"/>
        </w:rPr>
        <w:t>i</w:t>
      </w:r>
      <w:r w:rsidRPr="00E2393A">
        <w:rPr>
          <w:rFonts w:ascii="Calibri" w:hAnsi="Calibri" w:cs="Calibri"/>
          <w:i/>
          <w:sz w:val="24"/>
          <w:szCs w:val="24"/>
        </w:rPr>
        <w:t xml:space="preserve"> ai fini del calcolo</w:t>
      </w:r>
      <w:r w:rsidR="004F1469" w:rsidRPr="00E2393A">
        <w:rPr>
          <w:rFonts w:ascii="Calibri" w:hAnsi="Calibri" w:cs="Calibri"/>
          <w:i/>
          <w:sz w:val="24"/>
          <w:szCs w:val="24"/>
        </w:rPr>
        <w:t xml:space="preserve"> </w:t>
      </w:r>
      <w:r w:rsidRPr="00E2393A">
        <w:rPr>
          <w:rFonts w:ascii="Calibri" w:hAnsi="Calibri" w:cs="Calibri"/>
          <w:i/>
          <w:sz w:val="24"/>
          <w:szCs w:val="24"/>
        </w:rPr>
        <w:t xml:space="preserve">dell’ISEE –  </w:t>
      </w:r>
      <w:r w:rsidRPr="00E2393A">
        <w:rPr>
          <w:rFonts w:ascii="Calibri" w:hAnsi="Calibri" w:cs="Calibri"/>
          <w:b/>
          <w:i/>
          <w:sz w:val="24"/>
          <w:szCs w:val="24"/>
          <w:u w:val="single"/>
        </w:rPr>
        <w:t>successive alla prima,</w:t>
      </w:r>
      <w:r w:rsidR="004F1469" w:rsidRPr="00E2393A">
        <w:rPr>
          <w:rFonts w:ascii="Calibri" w:hAnsi="Calibri" w:cs="Calibri"/>
          <w:b/>
          <w:i/>
          <w:sz w:val="24"/>
          <w:szCs w:val="24"/>
          <w:u w:val="single"/>
        </w:rPr>
        <w:t xml:space="preserve"> </w:t>
      </w:r>
      <w:r w:rsidRPr="00E2393A">
        <w:rPr>
          <w:rFonts w:ascii="Calibri" w:hAnsi="Calibri" w:cs="Calibri"/>
          <w:b/>
          <w:i/>
          <w:sz w:val="24"/>
          <w:szCs w:val="24"/>
          <w:u w:val="single"/>
        </w:rPr>
        <w:t>che non risultino motivate da una variazione del nucleo familiare</w:t>
      </w:r>
      <w:r w:rsidRPr="00E2393A">
        <w:rPr>
          <w:rFonts w:ascii="Calibri" w:hAnsi="Calibri" w:cs="Calibri"/>
          <w:i/>
          <w:sz w:val="24"/>
          <w:szCs w:val="24"/>
        </w:rPr>
        <w:t>.</w:t>
      </w:r>
    </w:p>
    <w:p w:rsidR="00473E4C" w:rsidRPr="00E2393A" w:rsidRDefault="00473E4C" w:rsidP="004F1469">
      <w:pPr>
        <w:autoSpaceDE w:val="0"/>
        <w:autoSpaceDN w:val="0"/>
        <w:adjustRightInd w:val="0"/>
        <w:jc w:val="both"/>
        <w:rPr>
          <w:rFonts w:ascii="Calibri" w:hAnsi="Calibri" w:cs="Calibri"/>
          <w:i/>
          <w:sz w:val="24"/>
          <w:szCs w:val="24"/>
        </w:rPr>
      </w:pPr>
      <w:r w:rsidRPr="00E2393A">
        <w:rPr>
          <w:rFonts w:ascii="Calibri" w:hAnsi="Calibri" w:cs="Calibri"/>
          <w:i/>
          <w:sz w:val="24"/>
          <w:szCs w:val="24"/>
        </w:rPr>
        <w:t>Quindi, a partire da</w:t>
      </w:r>
      <w:r w:rsidR="004F1469" w:rsidRPr="00E2393A">
        <w:rPr>
          <w:rFonts w:ascii="Calibri" w:hAnsi="Calibri" w:cs="Calibri"/>
          <w:i/>
          <w:sz w:val="24"/>
          <w:szCs w:val="24"/>
        </w:rPr>
        <w:t>l 1 gennaio 2024</w:t>
      </w:r>
      <w:r w:rsidRPr="00E2393A">
        <w:rPr>
          <w:rFonts w:ascii="Calibri" w:hAnsi="Calibri" w:cs="Calibri"/>
          <w:i/>
          <w:sz w:val="24"/>
          <w:szCs w:val="24"/>
        </w:rPr>
        <w:t xml:space="preserve"> il </w:t>
      </w:r>
      <w:r w:rsidR="004F1469" w:rsidRPr="00E2393A">
        <w:rPr>
          <w:rFonts w:ascii="Calibri" w:hAnsi="Calibri" w:cs="Calibri"/>
          <w:i/>
          <w:sz w:val="24"/>
          <w:szCs w:val="24"/>
        </w:rPr>
        <w:t xml:space="preserve">nostro CAF continuerà a fornire un </w:t>
      </w:r>
      <w:r w:rsidRPr="00E2393A">
        <w:rPr>
          <w:rFonts w:ascii="Calibri" w:hAnsi="Calibri" w:cs="Calibri"/>
          <w:i/>
          <w:sz w:val="24"/>
          <w:szCs w:val="24"/>
        </w:rPr>
        <w:t xml:space="preserve">servizio di elaborazione delle DSU </w:t>
      </w:r>
      <w:r w:rsidRPr="00E2393A">
        <w:rPr>
          <w:rFonts w:ascii="Calibri" w:hAnsi="Calibri" w:cs="Calibri"/>
          <w:i/>
          <w:sz w:val="24"/>
          <w:szCs w:val="24"/>
          <w:u w:val="single"/>
        </w:rPr>
        <w:t>a titolo gratuito</w:t>
      </w:r>
      <w:r w:rsidRPr="00E2393A">
        <w:rPr>
          <w:rFonts w:ascii="Calibri" w:hAnsi="Calibri" w:cs="Calibri"/>
          <w:i/>
          <w:sz w:val="24"/>
          <w:szCs w:val="24"/>
        </w:rPr>
        <w:t xml:space="preserve"> esclusivamente nei casi di assistenza</w:t>
      </w:r>
      <w:r w:rsidR="004F1469" w:rsidRPr="00E2393A">
        <w:rPr>
          <w:rFonts w:ascii="Calibri" w:hAnsi="Calibri" w:cs="Calibri"/>
          <w:i/>
          <w:sz w:val="24"/>
          <w:szCs w:val="24"/>
        </w:rPr>
        <w:t xml:space="preserve"> </w:t>
      </w:r>
      <w:r w:rsidRPr="00E2393A">
        <w:rPr>
          <w:rFonts w:ascii="Calibri" w:hAnsi="Calibri" w:cs="Calibri"/>
          <w:i/>
          <w:sz w:val="24"/>
          <w:szCs w:val="24"/>
        </w:rPr>
        <w:t xml:space="preserve">nella compilazione della </w:t>
      </w:r>
      <w:r w:rsidRPr="00E2393A">
        <w:rPr>
          <w:rFonts w:ascii="Calibri" w:hAnsi="Calibri" w:cs="Calibri"/>
          <w:i/>
          <w:sz w:val="24"/>
          <w:szCs w:val="24"/>
          <w:u w:val="single"/>
        </w:rPr>
        <w:t>prima DSU</w:t>
      </w:r>
      <w:r w:rsidRPr="00E2393A">
        <w:rPr>
          <w:rFonts w:ascii="Calibri" w:hAnsi="Calibri" w:cs="Calibri"/>
          <w:i/>
          <w:sz w:val="24"/>
          <w:szCs w:val="24"/>
        </w:rPr>
        <w:t xml:space="preserve"> e per quelle successive in presenza di variazioni</w:t>
      </w:r>
      <w:r w:rsidR="004F1469" w:rsidRPr="00E2393A">
        <w:rPr>
          <w:rFonts w:ascii="Calibri" w:hAnsi="Calibri" w:cs="Calibri"/>
          <w:i/>
          <w:sz w:val="24"/>
          <w:szCs w:val="24"/>
        </w:rPr>
        <w:t xml:space="preserve"> </w:t>
      </w:r>
      <w:r w:rsidRPr="00E2393A">
        <w:rPr>
          <w:rFonts w:ascii="Calibri" w:hAnsi="Calibri" w:cs="Calibri"/>
          <w:i/>
          <w:sz w:val="24"/>
          <w:szCs w:val="24"/>
        </w:rPr>
        <w:t>nei componenti del nucleo familiare.</w:t>
      </w:r>
    </w:p>
    <w:p w:rsidR="004F1469" w:rsidRPr="00E2393A" w:rsidRDefault="004F1469" w:rsidP="004F1469">
      <w:pPr>
        <w:autoSpaceDE w:val="0"/>
        <w:autoSpaceDN w:val="0"/>
        <w:adjustRightInd w:val="0"/>
        <w:jc w:val="both"/>
        <w:rPr>
          <w:rFonts w:ascii="Calibri" w:hAnsi="Calibri" w:cs="Calibri"/>
          <w:i/>
          <w:sz w:val="24"/>
          <w:szCs w:val="24"/>
        </w:rPr>
      </w:pPr>
      <w:r w:rsidRPr="00E2393A">
        <w:rPr>
          <w:rFonts w:ascii="Calibri" w:hAnsi="Calibri" w:cs="Calibri"/>
          <w:i/>
          <w:sz w:val="24"/>
          <w:szCs w:val="24"/>
        </w:rPr>
        <w:t>Nel momento in cui la prima DSU che ci troviamo ad elaborare porti ad un esito in cui sono presenti omissioni/difformità, e sia necessario quindi procedere alla presentazione di un secondo modello per sanare la violazione, verrà richiesto un compenso pari ad euro 25.</w:t>
      </w:r>
    </w:p>
    <w:p w:rsidR="00473E4C" w:rsidRDefault="00473E4C" w:rsidP="0050226C">
      <w:pPr>
        <w:jc w:val="both"/>
        <w:rPr>
          <w:rFonts w:ascii="Calibri" w:hAnsi="Calibri"/>
          <w:sz w:val="24"/>
          <w:szCs w:val="24"/>
        </w:rPr>
      </w:pPr>
    </w:p>
    <w:p w:rsidR="00473E4C" w:rsidRDefault="00473E4C" w:rsidP="00AA7E42">
      <w:pPr>
        <w:jc w:val="center"/>
        <w:rPr>
          <w:rFonts w:ascii="Arial" w:eastAsia="Calibri" w:hAnsi="Arial" w:cs="Arial"/>
          <w:b/>
          <w:bCs/>
          <w:sz w:val="28"/>
          <w:szCs w:val="28"/>
        </w:rPr>
      </w:pPr>
    </w:p>
    <w:p w:rsidR="00473E4C" w:rsidRDefault="00473E4C" w:rsidP="00AA7E42">
      <w:pPr>
        <w:jc w:val="center"/>
        <w:rPr>
          <w:rFonts w:ascii="Arial" w:eastAsia="Calibri" w:hAnsi="Arial" w:cs="Arial"/>
          <w:b/>
          <w:bCs/>
          <w:sz w:val="28"/>
          <w:szCs w:val="28"/>
        </w:rPr>
      </w:pPr>
    </w:p>
    <w:p w:rsidR="00AA7E42" w:rsidRPr="00AA7E42" w:rsidRDefault="00AA7E42" w:rsidP="00AA7E42">
      <w:pPr>
        <w:jc w:val="center"/>
        <w:rPr>
          <w:rFonts w:ascii="Arial" w:eastAsia="Calibri" w:hAnsi="Arial" w:cs="Arial"/>
          <w:b/>
          <w:bCs/>
          <w:sz w:val="28"/>
          <w:szCs w:val="28"/>
        </w:rPr>
      </w:pPr>
      <w:r w:rsidRPr="00AA7E42">
        <w:rPr>
          <w:rFonts w:ascii="Arial" w:eastAsia="Calibri" w:hAnsi="Arial" w:cs="Arial"/>
          <w:b/>
          <w:bCs/>
          <w:sz w:val="28"/>
          <w:szCs w:val="28"/>
        </w:rPr>
        <w:t xml:space="preserve">ELENCO DOCUMENTI UTILI PER PREDISPOSIZIONE DICHIARAZIONE SOSTITUTIVA UNICA (DSU)  PER CALCOLO ISEE </w:t>
      </w:r>
    </w:p>
    <w:p w:rsidR="00AA7E42" w:rsidRPr="00AA7E42" w:rsidRDefault="00AA7E42" w:rsidP="00AA7E42">
      <w:pPr>
        <w:rPr>
          <w:rFonts w:ascii="Arial" w:eastAsia="Calibri" w:hAnsi="Arial" w:cs="Arial"/>
          <w:b/>
          <w:bCs/>
        </w:rPr>
      </w:pPr>
    </w:p>
    <w:p w:rsidR="00AA7E42" w:rsidRPr="00AA7E42" w:rsidRDefault="00AA7E42" w:rsidP="00AA7E42">
      <w:pPr>
        <w:autoSpaceDE w:val="0"/>
        <w:autoSpaceDN w:val="0"/>
        <w:spacing w:before="100" w:beforeAutospacing="1" w:after="100" w:afterAutospacing="1" w:line="240" w:lineRule="atLeast"/>
        <w:jc w:val="both"/>
        <w:rPr>
          <w:rFonts w:ascii="Arial" w:eastAsia="Calibri" w:hAnsi="Arial" w:cs="Arial"/>
        </w:rPr>
      </w:pPr>
      <w:r w:rsidRPr="00AA7E42">
        <w:rPr>
          <w:rFonts w:ascii="Arial" w:eastAsia="Calibri" w:hAnsi="Arial" w:cs="Arial"/>
          <w:bCs/>
          <w:sz w:val="24"/>
          <w:szCs w:val="24"/>
        </w:rPr>
        <w:t xml:space="preserve">La prima operazione da fare per poter compilare la DSU è </w:t>
      </w:r>
      <w:r w:rsidRPr="00AA7E42">
        <w:rPr>
          <w:rFonts w:ascii="Arial" w:eastAsia="Calibri" w:hAnsi="Arial" w:cs="Arial"/>
          <w:b/>
          <w:bCs/>
          <w:sz w:val="24"/>
          <w:szCs w:val="24"/>
        </w:rPr>
        <w:t>identificare il nucleo familiare</w:t>
      </w:r>
      <w:r w:rsidRPr="00AA7E42">
        <w:rPr>
          <w:rFonts w:ascii="Arial" w:eastAsia="Calibri" w:hAnsi="Arial" w:cs="Arial"/>
          <w:bCs/>
          <w:sz w:val="24"/>
          <w:szCs w:val="24"/>
        </w:rPr>
        <w:t xml:space="preserve"> del soggetto richiedente la prestazione</w:t>
      </w:r>
      <w:r w:rsidRPr="00AA7E42">
        <w:rPr>
          <w:rFonts w:ascii="Arial" w:eastAsia="Calibri" w:hAnsi="Arial" w:cs="Arial"/>
        </w:rPr>
        <w:t>.</w:t>
      </w:r>
    </w:p>
    <w:p w:rsidR="00AA7E42" w:rsidRPr="00AA7E42" w:rsidRDefault="00AA7E42" w:rsidP="00AA7E42">
      <w:pPr>
        <w:autoSpaceDE w:val="0"/>
        <w:autoSpaceDN w:val="0"/>
        <w:spacing w:before="100" w:beforeAutospacing="1" w:after="100" w:afterAutospacing="1" w:line="240" w:lineRule="atLeast"/>
        <w:jc w:val="both"/>
        <w:rPr>
          <w:rFonts w:ascii="Arial" w:eastAsia="Calibri" w:hAnsi="Arial" w:cs="Arial"/>
        </w:rPr>
      </w:pPr>
      <w:r w:rsidRPr="00AA7E42">
        <w:rPr>
          <w:rFonts w:ascii="Arial" w:eastAsia="Calibri" w:hAnsi="Arial" w:cs="Arial"/>
        </w:rPr>
        <w:t>In generale ai fini anagrafici per famiglia si intende un insieme di persone, coabitanti ed aventi dimora abituale nello stesso immobile, legate da vincoli di matrimonio, parentela, affinità, adozione, tutela e vincoli affettivi.</w:t>
      </w:r>
    </w:p>
    <w:p w:rsidR="00AA7E42" w:rsidRPr="00AA7E42" w:rsidRDefault="00AA7E42" w:rsidP="00AA7E42">
      <w:pPr>
        <w:autoSpaceDE w:val="0"/>
        <w:autoSpaceDN w:val="0"/>
        <w:spacing w:before="100" w:beforeAutospacing="1" w:after="100" w:afterAutospacing="1" w:line="240" w:lineRule="atLeast"/>
        <w:jc w:val="both"/>
        <w:rPr>
          <w:rFonts w:ascii="Arial" w:eastAsia="Calibri" w:hAnsi="Arial" w:cs="Arial"/>
        </w:rPr>
      </w:pPr>
      <w:r w:rsidRPr="00AA7E42">
        <w:rPr>
          <w:rFonts w:ascii="Arial" w:eastAsia="Calibri" w:hAnsi="Arial" w:cs="Arial"/>
        </w:rPr>
        <w:t xml:space="preserve">Di norma il nucleo si considera quindi composto da DICHIARANTE più CONIUGE più FIGLI MINORENNI più FIGLI MAGGIORENNI COMPRESI NEL NUCLEO più ALTRE PERSONE PRESENTI NEL NUCLEO più FIGLI MAGGIORENNI </w:t>
      </w:r>
      <w:r w:rsidRPr="00AA7E42">
        <w:rPr>
          <w:rFonts w:ascii="Arial" w:eastAsia="Calibri" w:hAnsi="Arial" w:cs="Arial"/>
          <w:b/>
        </w:rPr>
        <w:t>NON</w:t>
      </w:r>
      <w:r w:rsidRPr="00AA7E42">
        <w:rPr>
          <w:rFonts w:ascii="Arial" w:eastAsia="Calibri" w:hAnsi="Arial" w:cs="Arial"/>
        </w:rPr>
        <w:t xml:space="preserve"> COMPRESI NEL NUCLEO MA A PROPRIO CARICO (a meno che il figlio sia coniugato oppure abbia figli, in tal caso si considera facente parte di un nucleo a sé stante)  </w:t>
      </w:r>
    </w:p>
    <w:p w:rsidR="00AA7E42" w:rsidRPr="00AA7E42" w:rsidRDefault="00AA7E42" w:rsidP="00AA7E42">
      <w:pPr>
        <w:autoSpaceDE w:val="0"/>
        <w:autoSpaceDN w:val="0"/>
        <w:spacing w:before="100" w:beforeAutospacing="1" w:after="100" w:afterAutospacing="1" w:line="240" w:lineRule="atLeast"/>
        <w:jc w:val="both"/>
        <w:rPr>
          <w:rFonts w:ascii="Arial" w:eastAsia="Calibri" w:hAnsi="Arial" w:cs="Arial"/>
          <w:bCs/>
        </w:rPr>
      </w:pPr>
      <w:r w:rsidRPr="00AA7E42">
        <w:rPr>
          <w:rFonts w:ascii="Arial" w:eastAsia="Calibri" w:hAnsi="Arial" w:cs="Arial"/>
        </w:rPr>
        <w:t xml:space="preserve">Per la composizione del nucleo si fa riferimento </w:t>
      </w:r>
      <w:r w:rsidRPr="00AA7E42">
        <w:rPr>
          <w:rFonts w:ascii="Arial" w:eastAsia="Calibri" w:hAnsi="Arial" w:cs="Arial"/>
          <w:bCs/>
        </w:rPr>
        <w:t xml:space="preserve">alla </w:t>
      </w:r>
      <w:r w:rsidRPr="00AA7E42">
        <w:rPr>
          <w:rFonts w:ascii="Arial" w:eastAsia="Calibri" w:hAnsi="Arial" w:cs="Arial"/>
          <w:b/>
          <w:bCs/>
          <w:u w:val="single"/>
        </w:rPr>
        <w:t>data di presentazione</w:t>
      </w:r>
      <w:r w:rsidRPr="00AA7E42">
        <w:rPr>
          <w:rFonts w:ascii="Arial" w:eastAsia="Calibri" w:hAnsi="Arial" w:cs="Arial"/>
          <w:bCs/>
        </w:rPr>
        <w:t xml:space="preserve"> della DSU </w:t>
      </w:r>
    </w:p>
    <w:p w:rsidR="00AA7E42" w:rsidRPr="00AA7E42" w:rsidRDefault="00AA7E42" w:rsidP="00AA7E42">
      <w:pPr>
        <w:autoSpaceDE w:val="0"/>
        <w:autoSpaceDN w:val="0"/>
        <w:spacing w:before="100" w:beforeAutospacing="1" w:after="100" w:afterAutospacing="1" w:line="240" w:lineRule="atLeast"/>
        <w:jc w:val="both"/>
        <w:rPr>
          <w:rFonts w:ascii="Arial" w:eastAsia="Calibri" w:hAnsi="Arial" w:cs="Arial"/>
          <w:bCs/>
        </w:rPr>
      </w:pPr>
      <w:r w:rsidRPr="00AA7E42">
        <w:rPr>
          <w:rFonts w:ascii="Arial" w:eastAsia="Calibri" w:hAnsi="Arial" w:cs="Arial"/>
          <w:bCs/>
        </w:rPr>
        <w:t xml:space="preserve">Importanti </w:t>
      </w:r>
      <w:r w:rsidRPr="00AA7E42">
        <w:rPr>
          <w:rFonts w:ascii="Arial" w:eastAsia="Calibri" w:hAnsi="Arial" w:cs="Arial"/>
          <w:b/>
          <w:bCs/>
        </w:rPr>
        <w:t xml:space="preserve">eccezioni </w:t>
      </w:r>
      <w:r w:rsidRPr="00AA7E42">
        <w:rPr>
          <w:rFonts w:ascii="Arial" w:eastAsia="Calibri" w:hAnsi="Arial" w:cs="Arial"/>
          <w:bCs/>
        </w:rPr>
        <w:t>a tali regole di composizione del nucleo familiare si presentano nel caso in cui il modello venga presentato per ottenere prestazioni specifiche, e più precisamente:</w:t>
      </w:r>
    </w:p>
    <w:p w:rsidR="00AA7E42" w:rsidRPr="00AA7E42" w:rsidRDefault="00AA7E42" w:rsidP="00AA7E42">
      <w:pPr>
        <w:numPr>
          <w:ilvl w:val="0"/>
          <w:numId w:val="12"/>
        </w:numPr>
        <w:autoSpaceDE w:val="0"/>
        <w:autoSpaceDN w:val="0"/>
        <w:spacing w:before="100" w:beforeAutospacing="1" w:after="100" w:afterAutospacing="1" w:line="240" w:lineRule="atLeast"/>
        <w:jc w:val="both"/>
        <w:rPr>
          <w:rFonts w:ascii="Arial" w:eastAsia="Calibri" w:hAnsi="Arial" w:cs="Arial"/>
          <w:bCs/>
        </w:rPr>
      </w:pPr>
      <w:r w:rsidRPr="00AA7E42">
        <w:rPr>
          <w:rFonts w:ascii="Arial" w:eastAsia="Calibri" w:hAnsi="Arial" w:cs="Arial"/>
          <w:bCs/>
        </w:rPr>
        <w:t xml:space="preserve">Prestazioni in favore di </w:t>
      </w:r>
      <w:r w:rsidRPr="00AA7E42">
        <w:rPr>
          <w:rFonts w:ascii="Arial" w:eastAsia="Calibri" w:hAnsi="Arial" w:cs="Arial"/>
          <w:b/>
          <w:bCs/>
          <w:u w:val="single"/>
        </w:rPr>
        <w:t>minorenni</w:t>
      </w:r>
      <w:r w:rsidRPr="00AA7E42">
        <w:rPr>
          <w:rFonts w:ascii="Arial" w:eastAsia="Calibri" w:hAnsi="Arial" w:cs="Arial"/>
          <w:bCs/>
        </w:rPr>
        <w:t xml:space="preserve"> nel caso in cui i genitori non siano coniugati tra loro né conviventi: in questo caso il genitore NON convivente viene “attratto” nel nucleo e si considera comunque facente parte del nucleo assieme al figlio e all’altro genitore (anche se in realtà non convivente con loro). Tale regola non ha efficacia nel caso in cui con provvedimento dell’autorità giudiziaria sia stato stabilito il versamento di assegni periodici per il mantenimento dei figli ovvero sussista esclusione dalla potestà dei figli o risulti accertata l’estraneità in termini di rapporti affettivi ed economici.</w:t>
      </w:r>
    </w:p>
    <w:p w:rsidR="00AA7E42" w:rsidRPr="00AA7E42" w:rsidRDefault="00AA7E42" w:rsidP="00AA7E42">
      <w:pPr>
        <w:numPr>
          <w:ilvl w:val="0"/>
          <w:numId w:val="12"/>
        </w:numPr>
        <w:autoSpaceDE w:val="0"/>
        <w:autoSpaceDN w:val="0"/>
        <w:spacing w:before="100" w:beforeAutospacing="1" w:after="100" w:afterAutospacing="1" w:line="240" w:lineRule="atLeast"/>
        <w:jc w:val="both"/>
        <w:rPr>
          <w:rFonts w:ascii="Arial" w:eastAsia="Calibri" w:hAnsi="Arial" w:cs="Arial"/>
          <w:bCs/>
        </w:rPr>
      </w:pPr>
      <w:r w:rsidRPr="00AA7E42">
        <w:rPr>
          <w:rFonts w:ascii="Arial" w:eastAsia="Calibri" w:hAnsi="Arial" w:cs="Arial"/>
          <w:bCs/>
        </w:rPr>
        <w:lastRenderedPageBreak/>
        <w:t xml:space="preserve">Prestazioni per il </w:t>
      </w:r>
      <w:r w:rsidRPr="00AA7E42">
        <w:rPr>
          <w:rFonts w:ascii="Arial" w:eastAsia="Calibri" w:hAnsi="Arial" w:cs="Arial"/>
          <w:b/>
          <w:bCs/>
          <w:u w:val="single"/>
        </w:rPr>
        <w:t>diritto allo studio universitario</w:t>
      </w:r>
      <w:r w:rsidRPr="00AA7E42">
        <w:rPr>
          <w:rFonts w:ascii="Arial" w:eastAsia="Calibri" w:hAnsi="Arial" w:cs="Arial"/>
          <w:bCs/>
        </w:rPr>
        <w:t xml:space="preserve"> nel caso in cui i genitori dello studente non siano coniugati tra loro né conviventi: in questo caso il genitore NON convivente viene “attratto” nel nucleo e si considera comunque facente parte del nucleo assieme allo studente e all’altro genitore (anche se in realtà non convivente con loro). Tale regola non ha efficacia nel caso in cui con provvedimento dell’autorità giudiziaria sia stato stabilito il versamento di assegni periodici per il mantenimento dei figli ovvero sussista esclusione dalla potestà dei figli o risulti accertata l’estraneità in termini di rapporti affettivi ed economici.</w:t>
      </w:r>
    </w:p>
    <w:p w:rsidR="00AA7E42" w:rsidRDefault="00AA7E42" w:rsidP="00AA7E42">
      <w:pPr>
        <w:numPr>
          <w:ilvl w:val="0"/>
          <w:numId w:val="12"/>
        </w:numPr>
        <w:autoSpaceDE w:val="0"/>
        <w:autoSpaceDN w:val="0"/>
        <w:spacing w:before="100" w:beforeAutospacing="1" w:after="100" w:afterAutospacing="1" w:line="240" w:lineRule="atLeast"/>
        <w:jc w:val="both"/>
        <w:rPr>
          <w:rFonts w:ascii="Arial" w:eastAsia="Calibri" w:hAnsi="Arial" w:cs="Arial"/>
          <w:bCs/>
        </w:rPr>
      </w:pPr>
      <w:r w:rsidRPr="00AA7E42">
        <w:rPr>
          <w:rFonts w:ascii="Arial" w:eastAsia="Calibri" w:hAnsi="Arial" w:cs="Arial"/>
          <w:bCs/>
        </w:rPr>
        <w:t xml:space="preserve">Prestazioni per il </w:t>
      </w:r>
      <w:r w:rsidRPr="00AA7E42">
        <w:rPr>
          <w:rFonts w:ascii="Arial" w:eastAsia="Calibri" w:hAnsi="Arial" w:cs="Arial"/>
          <w:b/>
          <w:bCs/>
          <w:u w:val="single"/>
        </w:rPr>
        <w:t>diritto allo studio universitario</w:t>
      </w:r>
      <w:r w:rsidRPr="00AA7E42">
        <w:rPr>
          <w:rFonts w:ascii="Arial" w:eastAsia="Calibri" w:hAnsi="Arial" w:cs="Arial"/>
          <w:bCs/>
        </w:rPr>
        <w:t xml:space="preserve"> per studenti residenti fuori dall’unità abitativa della famiglia di origine. In questi casi lo studente è considerato “autonomo” solo se 1) è fuori dal nucleo da almeno due anni, 2) se la residenza NON è in un immobile di proprietà di uno dei componenti della famiglia originaria e 3) se presenta un’adeguata capacità di reddito al momento identificata in euro </w:t>
      </w:r>
      <w:r w:rsidR="00473E4C">
        <w:rPr>
          <w:rFonts w:ascii="Arial" w:eastAsia="Calibri" w:hAnsi="Arial" w:cs="Arial"/>
          <w:bCs/>
        </w:rPr>
        <w:t>9.000</w:t>
      </w:r>
      <w:r w:rsidRPr="00AA7E42">
        <w:rPr>
          <w:rFonts w:ascii="Arial" w:eastAsia="Calibri" w:hAnsi="Arial" w:cs="Arial"/>
          <w:bCs/>
        </w:rPr>
        <w:t xml:space="preserve"> annui. Se </w:t>
      </w:r>
      <w:r w:rsidRPr="00AA7E42">
        <w:rPr>
          <w:rFonts w:ascii="Arial" w:eastAsia="Calibri" w:hAnsi="Arial" w:cs="Arial"/>
          <w:bCs/>
          <w:u w:val="single"/>
        </w:rPr>
        <w:t>non</w:t>
      </w:r>
      <w:r w:rsidRPr="00AA7E42">
        <w:rPr>
          <w:rFonts w:ascii="Arial" w:eastAsia="Calibri" w:hAnsi="Arial" w:cs="Arial"/>
          <w:bCs/>
        </w:rPr>
        <w:t xml:space="preserve"> sono verificate TUTTE E TRE CONTEMPORANEAMENTE tali condizioni lo studente deve integrare la propria dichiarazione con i dati dei genitori conviventi e coniugati (ovvero se i genitori non sono coniugati e non sono conviventi individuando preliminarmente il genitore di riferimento e seguendo poi le regole di cui al punto precedente).</w:t>
      </w:r>
    </w:p>
    <w:p w:rsidR="00AA7E42" w:rsidRPr="00AA7E42" w:rsidRDefault="00AA7E42" w:rsidP="00AA7E42">
      <w:pPr>
        <w:numPr>
          <w:ilvl w:val="0"/>
          <w:numId w:val="12"/>
        </w:numPr>
        <w:autoSpaceDE w:val="0"/>
        <w:autoSpaceDN w:val="0"/>
        <w:spacing w:before="100" w:beforeAutospacing="1" w:after="100" w:afterAutospacing="1" w:line="240" w:lineRule="atLeast"/>
        <w:jc w:val="both"/>
        <w:rPr>
          <w:rFonts w:ascii="Arial" w:eastAsia="Calibri" w:hAnsi="Arial" w:cs="Arial"/>
          <w:bCs/>
        </w:rPr>
      </w:pPr>
      <w:r w:rsidRPr="00AA7E42">
        <w:rPr>
          <w:rFonts w:ascii="Arial" w:eastAsia="Calibri" w:hAnsi="Arial" w:cs="Arial"/>
          <w:bCs/>
        </w:rPr>
        <w:t xml:space="preserve">Prestazioni erogate in </w:t>
      </w:r>
      <w:r w:rsidRPr="00AA7E42">
        <w:rPr>
          <w:rFonts w:ascii="Arial" w:eastAsia="Calibri" w:hAnsi="Arial" w:cs="Arial"/>
          <w:b/>
          <w:bCs/>
          <w:u w:val="single"/>
        </w:rPr>
        <w:t>ambito residenziale a ciclo continuativo</w:t>
      </w:r>
      <w:r w:rsidRPr="00AA7E42">
        <w:rPr>
          <w:rFonts w:ascii="Arial" w:eastAsia="Calibri" w:hAnsi="Arial" w:cs="Arial"/>
          <w:bCs/>
        </w:rPr>
        <w:t xml:space="preserve"> (ricovero presso residenze socio-assistenziali, RSA, residenze protette, etc.etc.). Nel caso in cui chi richiede la prestazione abbia figli non compresi nel proprio nucleo familiare, sarà necessario calcolare una </w:t>
      </w:r>
      <w:r w:rsidRPr="00AA7E42">
        <w:rPr>
          <w:rFonts w:ascii="Arial" w:eastAsia="Calibri" w:hAnsi="Arial" w:cs="Arial"/>
          <w:b/>
          <w:bCs/>
        </w:rPr>
        <w:t>“componente aggiuntiva</w:t>
      </w:r>
      <w:r w:rsidRPr="00AA7E42">
        <w:rPr>
          <w:rFonts w:ascii="Arial" w:eastAsia="Calibri" w:hAnsi="Arial" w:cs="Arial"/>
          <w:bCs/>
        </w:rPr>
        <w:t xml:space="preserve">” per ciascuno di questi figli. In concreto: </w:t>
      </w:r>
    </w:p>
    <w:p w:rsidR="00AA7E42" w:rsidRPr="00AA7E42" w:rsidRDefault="00AA7E42" w:rsidP="00AA7E42">
      <w:pPr>
        <w:autoSpaceDE w:val="0"/>
        <w:autoSpaceDN w:val="0"/>
        <w:spacing w:before="100" w:beforeAutospacing="1" w:after="100" w:afterAutospacing="1" w:line="240" w:lineRule="atLeast"/>
        <w:ind w:left="1004"/>
        <w:jc w:val="both"/>
        <w:rPr>
          <w:rFonts w:ascii="Arial" w:eastAsia="Calibri" w:hAnsi="Arial" w:cs="Arial"/>
          <w:bCs/>
        </w:rPr>
      </w:pPr>
      <w:r w:rsidRPr="00AA7E42">
        <w:rPr>
          <w:rFonts w:ascii="Arial" w:eastAsia="Calibri" w:hAnsi="Arial" w:cs="Arial"/>
          <w:bCs/>
        </w:rPr>
        <w:t>●</w:t>
      </w:r>
      <w:r w:rsidRPr="00AA7E42">
        <w:rPr>
          <w:rFonts w:ascii="Arial" w:eastAsia="Calibri" w:hAnsi="Arial" w:cs="Arial"/>
          <w:bCs/>
        </w:rPr>
        <w:tab/>
        <w:t>se il figlio ha già presentato nel corso dell’anno una propria DSU per il suo nucleo familiare dovrà comunicare il numero di protocollo della stessa;</w:t>
      </w:r>
    </w:p>
    <w:p w:rsidR="00AA7E42" w:rsidRPr="00AA7E42" w:rsidRDefault="00AA7E42" w:rsidP="00AA7E42">
      <w:pPr>
        <w:autoSpaceDE w:val="0"/>
        <w:autoSpaceDN w:val="0"/>
        <w:spacing w:before="100" w:beforeAutospacing="1" w:after="100" w:afterAutospacing="1" w:line="240" w:lineRule="atLeast"/>
        <w:ind w:left="1004"/>
        <w:jc w:val="both"/>
        <w:rPr>
          <w:rFonts w:ascii="Arial" w:eastAsia="Calibri" w:hAnsi="Arial" w:cs="Arial"/>
          <w:bCs/>
        </w:rPr>
      </w:pPr>
      <w:r w:rsidRPr="00AA7E42">
        <w:rPr>
          <w:rFonts w:ascii="Arial" w:eastAsia="Calibri" w:hAnsi="Arial" w:cs="Arial"/>
          <w:bCs/>
        </w:rPr>
        <w:t>●</w:t>
      </w:r>
      <w:r w:rsidRPr="00AA7E42">
        <w:rPr>
          <w:rFonts w:ascii="Arial" w:eastAsia="Calibri" w:hAnsi="Arial" w:cs="Arial"/>
          <w:bCs/>
        </w:rPr>
        <w:tab/>
        <w:t>se al contrario il figlio non ha ancora presentato e non intende presentare una DSU per il suo nucleo familiare è necessario che compili e sottoscriva l’apposito modulo FC4 della dichiarazione del genitore.</w:t>
      </w:r>
    </w:p>
    <w:p w:rsidR="00AA7E42" w:rsidRPr="00AA7E42" w:rsidRDefault="00AA7E42" w:rsidP="00AA7E42">
      <w:pPr>
        <w:autoSpaceDE w:val="0"/>
        <w:autoSpaceDN w:val="0"/>
        <w:spacing w:before="100" w:beforeAutospacing="1" w:after="100" w:afterAutospacing="1" w:line="240" w:lineRule="atLeast"/>
        <w:ind w:left="1004"/>
        <w:jc w:val="both"/>
        <w:rPr>
          <w:rFonts w:ascii="Arial" w:eastAsia="Calibri" w:hAnsi="Arial" w:cs="Arial"/>
          <w:bCs/>
        </w:rPr>
      </w:pPr>
      <w:r w:rsidRPr="00AA7E42">
        <w:rPr>
          <w:rFonts w:ascii="Arial" w:eastAsia="Calibri" w:hAnsi="Arial" w:cs="Arial"/>
          <w:bCs/>
        </w:rPr>
        <w:t xml:space="preserve">Tale regola </w:t>
      </w:r>
      <w:r w:rsidRPr="00AA7E42">
        <w:rPr>
          <w:rFonts w:ascii="Arial" w:eastAsia="Calibri" w:hAnsi="Arial" w:cs="Arial"/>
          <w:b/>
          <w:bCs/>
        </w:rPr>
        <w:t>NON</w:t>
      </w:r>
      <w:r w:rsidRPr="00AA7E42">
        <w:rPr>
          <w:rFonts w:ascii="Arial" w:eastAsia="Calibri" w:hAnsi="Arial" w:cs="Arial"/>
          <w:bCs/>
        </w:rPr>
        <w:t xml:space="preserve"> opera nel caso in cui per il figlio o uno dei suoi familiari sia accertata una condizione di disabilità ovvero se è stata accertata dalle autorità competenti l’estraneità in termini di rapporti affettivi ed economici del figlio nei confronti del genitore che richiede la prestazione agevolata.</w:t>
      </w:r>
    </w:p>
    <w:p w:rsidR="00AA7E42" w:rsidRPr="00AA7E42" w:rsidRDefault="00AA7E42" w:rsidP="00AA7E42">
      <w:pPr>
        <w:numPr>
          <w:ilvl w:val="0"/>
          <w:numId w:val="12"/>
        </w:numPr>
        <w:autoSpaceDE w:val="0"/>
        <w:autoSpaceDN w:val="0"/>
        <w:spacing w:before="100" w:beforeAutospacing="1" w:after="100" w:afterAutospacing="1" w:line="240" w:lineRule="atLeast"/>
        <w:jc w:val="both"/>
        <w:rPr>
          <w:rFonts w:ascii="Arial" w:eastAsia="Calibri" w:hAnsi="Arial" w:cs="Arial"/>
          <w:bCs/>
        </w:rPr>
      </w:pPr>
      <w:r w:rsidRPr="00AA7E42">
        <w:rPr>
          <w:rFonts w:ascii="Arial" w:eastAsia="Calibri" w:hAnsi="Arial" w:cs="Arial"/>
          <w:bCs/>
        </w:rPr>
        <w:t xml:space="preserve">Prestazioni socio-sanitarie </w:t>
      </w:r>
      <w:r w:rsidRPr="00AA7E42">
        <w:rPr>
          <w:rFonts w:ascii="Arial" w:eastAsia="Calibri" w:hAnsi="Arial" w:cs="Arial"/>
          <w:b/>
          <w:bCs/>
        </w:rPr>
        <w:t>per persone maggiorenni con disabilità o non autosufficienza</w:t>
      </w:r>
      <w:r w:rsidRPr="00AA7E42">
        <w:rPr>
          <w:rFonts w:ascii="Arial" w:eastAsia="Calibri" w:hAnsi="Arial" w:cs="Arial"/>
          <w:bCs/>
        </w:rPr>
        <w:t xml:space="preserve">. In questo caso è possibile considerare un nucleo familiare </w:t>
      </w:r>
      <w:r w:rsidRPr="00AA7E42">
        <w:rPr>
          <w:rFonts w:ascii="Arial" w:eastAsia="Calibri" w:hAnsi="Arial" w:cs="Arial"/>
          <w:bCs/>
          <w:i/>
        </w:rPr>
        <w:t>ristretto</w:t>
      </w:r>
      <w:r w:rsidRPr="00AA7E42">
        <w:rPr>
          <w:rFonts w:ascii="Arial" w:eastAsia="Calibri" w:hAnsi="Arial" w:cs="Arial"/>
          <w:bCs/>
        </w:rPr>
        <w:t xml:space="preserve">, costituito dal beneficiario della prestazione, dal coniuge e dai figli. (quindi nel caso di persona con disabilità maggiorenne, non coniugata, senza figli e che vive con i genitori, il nucleo ristretto potrà essere composto dalla sola persona con disabilità)   </w:t>
      </w:r>
    </w:p>
    <w:p w:rsidR="00AA7E42" w:rsidRPr="00AA7E42" w:rsidRDefault="00AA7E42" w:rsidP="00AA7E42">
      <w:pPr>
        <w:autoSpaceDE w:val="0"/>
        <w:autoSpaceDN w:val="0"/>
        <w:spacing w:before="100" w:beforeAutospacing="1" w:after="100" w:afterAutospacing="1" w:line="240" w:lineRule="atLeast"/>
        <w:jc w:val="both"/>
        <w:rPr>
          <w:rFonts w:ascii="Arial" w:eastAsia="Calibri" w:hAnsi="Arial" w:cs="Arial"/>
          <w:bCs/>
        </w:rPr>
      </w:pPr>
    </w:p>
    <w:p w:rsidR="00AA7E42" w:rsidRPr="00AA7E42" w:rsidRDefault="00AA7E42" w:rsidP="00AA7E42">
      <w:pPr>
        <w:autoSpaceDE w:val="0"/>
        <w:autoSpaceDN w:val="0"/>
        <w:spacing w:before="100" w:beforeAutospacing="1" w:after="100" w:afterAutospacing="1" w:line="240" w:lineRule="atLeast"/>
        <w:jc w:val="both"/>
        <w:rPr>
          <w:rFonts w:ascii="Arial" w:eastAsia="Calibri" w:hAnsi="Arial" w:cs="Arial"/>
          <w:color w:val="222222"/>
        </w:rPr>
      </w:pPr>
      <w:r w:rsidRPr="00AA7E42">
        <w:rPr>
          <w:rFonts w:ascii="Arial" w:eastAsia="Calibri" w:hAnsi="Arial" w:cs="Arial"/>
          <w:color w:val="222222"/>
        </w:rPr>
        <w:t xml:space="preserve">Per </w:t>
      </w:r>
      <w:r w:rsidRPr="00AA7E42">
        <w:rPr>
          <w:rFonts w:ascii="Arial" w:eastAsia="Calibri" w:hAnsi="Arial" w:cs="Arial"/>
          <w:b/>
          <w:color w:val="222222"/>
          <w:sz w:val="28"/>
          <w:szCs w:val="28"/>
          <w:u w:val="single"/>
        </w:rPr>
        <w:t>ciascuno dei componenti</w:t>
      </w:r>
      <w:r w:rsidRPr="00AA7E42">
        <w:rPr>
          <w:rFonts w:ascii="Arial" w:eastAsia="Calibri" w:hAnsi="Arial" w:cs="Arial"/>
          <w:color w:val="222222"/>
        </w:rPr>
        <w:t xml:space="preserve"> del nucleo identificato con le regole di cui sopra è necessario produrre:</w:t>
      </w:r>
    </w:p>
    <w:p w:rsidR="00AA7E42" w:rsidRPr="00AA7E42" w:rsidRDefault="00AA7E42" w:rsidP="00AA7E42">
      <w:pPr>
        <w:autoSpaceDE w:val="0"/>
        <w:autoSpaceDN w:val="0"/>
        <w:spacing w:before="100" w:beforeAutospacing="1" w:after="100" w:afterAutospacing="1"/>
        <w:ind w:left="720"/>
        <w:jc w:val="both"/>
        <w:rPr>
          <w:rFonts w:ascii="Arial" w:eastAsia="Calibri" w:hAnsi="Arial" w:cs="Arial"/>
        </w:rPr>
      </w:pPr>
      <w:r w:rsidRPr="00AA7E42">
        <w:rPr>
          <w:rFonts w:ascii="Arial" w:eastAsia="Calibri" w:hAnsi="Arial" w:cs="Arial"/>
          <w:sz w:val="24"/>
          <w:szCs w:val="24"/>
        </w:rPr>
        <w:t>1</w:t>
      </w:r>
      <w:r w:rsidRPr="00AA7E42">
        <w:rPr>
          <w:rFonts w:ascii="Arial" w:eastAsia="Calibri" w:hAnsi="Arial" w:cs="Arial"/>
        </w:rPr>
        <w:t>)</w:t>
      </w:r>
      <w:r w:rsidRPr="00AA7E42">
        <w:rPr>
          <w:rFonts w:ascii="Arial" w:eastAsia="Calibri" w:hAnsi="Arial" w:cs="Arial"/>
        </w:rPr>
        <w:tab/>
      </w:r>
      <w:r w:rsidRPr="00AA7E42">
        <w:rPr>
          <w:rFonts w:ascii="Arial" w:eastAsia="Calibri" w:hAnsi="Arial" w:cs="Arial"/>
          <w:b/>
          <w:sz w:val="24"/>
          <w:szCs w:val="24"/>
        </w:rPr>
        <w:t>Carta d’identità</w:t>
      </w:r>
      <w:r w:rsidRPr="00AA7E42">
        <w:rPr>
          <w:rFonts w:ascii="Arial" w:eastAsia="Calibri" w:hAnsi="Arial" w:cs="Arial"/>
          <w:sz w:val="24"/>
          <w:szCs w:val="24"/>
        </w:rPr>
        <w:t xml:space="preserve"> in corso di validità (solo per il dichiarante)</w:t>
      </w:r>
    </w:p>
    <w:p w:rsidR="00AA7E42" w:rsidRPr="00AA7E42" w:rsidRDefault="00AA7E42" w:rsidP="00AA7E42">
      <w:pPr>
        <w:autoSpaceDE w:val="0"/>
        <w:autoSpaceDN w:val="0"/>
        <w:spacing w:before="100" w:beforeAutospacing="1" w:after="100" w:afterAutospacing="1"/>
        <w:ind w:left="720"/>
        <w:jc w:val="both"/>
        <w:rPr>
          <w:rFonts w:ascii="Arial" w:eastAsia="Calibri" w:hAnsi="Arial" w:cs="Arial"/>
        </w:rPr>
      </w:pPr>
      <w:r w:rsidRPr="00AA7E42">
        <w:rPr>
          <w:rFonts w:ascii="Arial" w:eastAsia="Calibri" w:hAnsi="Arial" w:cs="Arial"/>
          <w:sz w:val="24"/>
          <w:szCs w:val="24"/>
        </w:rPr>
        <w:t>2</w:t>
      </w:r>
      <w:r w:rsidRPr="00AA7E42">
        <w:rPr>
          <w:rFonts w:ascii="Arial" w:eastAsia="Calibri" w:hAnsi="Arial" w:cs="Arial"/>
        </w:rPr>
        <w:t>)</w:t>
      </w:r>
      <w:r w:rsidRPr="00AA7E42">
        <w:rPr>
          <w:rFonts w:ascii="Arial" w:eastAsia="Calibri" w:hAnsi="Arial" w:cs="Arial"/>
        </w:rPr>
        <w:tab/>
      </w:r>
      <w:r w:rsidRPr="00AA7E42">
        <w:rPr>
          <w:rFonts w:ascii="Arial" w:eastAsia="Calibri" w:hAnsi="Arial" w:cs="Arial"/>
          <w:sz w:val="24"/>
          <w:szCs w:val="24"/>
        </w:rPr>
        <w:t xml:space="preserve">Copia del </w:t>
      </w:r>
      <w:r w:rsidRPr="00AA7E42">
        <w:rPr>
          <w:rFonts w:ascii="Arial" w:eastAsia="Calibri" w:hAnsi="Arial" w:cs="Arial"/>
          <w:b/>
          <w:sz w:val="24"/>
          <w:szCs w:val="24"/>
        </w:rPr>
        <w:t>codice fiscale.</w:t>
      </w:r>
    </w:p>
    <w:p w:rsidR="00AA7E42" w:rsidRPr="00AA7E42" w:rsidRDefault="00AA7E42" w:rsidP="00AA7E42">
      <w:pPr>
        <w:autoSpaceDE w:val="0"/>
        <w:autoSpaceDN w:val="0"/>
        <w:spacing w:before="100" w:beforeAutospacing="1" w:after="100" w:afterAutospacing="1"/>
        <w:ind w:left="720"/>
        <w:jc w:val="both"/>
        <w:rPr>
          <w:rFonts w:ascii="TradeGothicLTStd-Cn18" w:eastAsia="Calibri" w:hAnsi="TradeGothicLTStd-Cn18" w:cs="Calibri"/>
        </w:rPr>
      </w:pPr>
      <w:r w:rsidRPr="00AA7E42">
        <w:rPr>
          <w:rFonts w:ascii="Arial" w:eastAsia="Calibri" w:hAnsi="Arial" w:cs="Arial"/>
          <w:sz w:val="24"/>
          <w:szCs w:val="24"/>
        </w:rPr>
        <w:t>3</w:t>
      </w:r>
      <w:r w:rsidRPr="00AA7E42">
        <w:rPr>
          <w:rFonts w:ascii="Arial" w:eastAsia="Calibri" w:hAnsi="Arial" w:cs="Arial"/>
        </w:rPr>
        <w:t>)</w:t>
      </w:r>
      <w:r w:rsidRPr="00AA7E42">
        <w:rPr>
          <w:rFonts w:ascii="Arial" w:eastAsia="Calibri" w:hAnsi="Arial" w:cs="Arial"/>
        </w:rPr>
        <w:tab/>
      </w:r>
      <w:r w:rsidRPr="00AA7E42">
        <w:rPr>
          <w:rFonts w:ascii="Arial" w:eastAsia="Calibri" w:hAnsi="Arial" w:cs="Arial"/>
          <w:b/>
          <w:sz w:val="24"/>
          <w:szCs w:val="24"/>
        </w:rPr>
        <w:t>Indirizzo di residenza</w:t>
      </w:r>
      <w:r w:rsidRPr="00AA7E42">
        <w:rPr>
          <w:rFonts w:ascii="Arial" w:eastAsia="Calibri" w:hAnsi="Arial" w:cs="Arial"/>
          <w:sz w:val="24"/>
          <w:szCs w:val="24"/>
        </w:rPr>
        <w:t>;</w:t>
      </w:r>
    </w:p>
    <w:p w:rsidR="00AA7E42" w:rsidRPr="00AA7E42" w:rsidRDefault="00AA7E42" w:rsidP="00AA7E42">
      <w:pPr>
        <w:autoSpaceDE w:val="0"/>
        <w:autoSpaceDN w:val="0"/>
        <w:spacing w:before="100" w:beforeAutospacing="1" w:after="100" w:afterAutospacing="1" w:line="276" w:lineRule="auto"/>
        <w:ind w:left="1410" w:hanging="690"/>
        <w:jc w:val="both"/>
        <w:rPr>
          <w:rFonts w:ascii="Arial" w:eastAsia="Calibri" w:hAnsi="Arial" w:cs="Arial"/>
        </w:rPr>
      </w:pPr>
      <w:r w:rsidRPr="00AA7E42">
        <w:rPr>
          <w:rFonts w:ascii="Arial" w:eastAsia="Calibri" w:hAnsi="Arial" w:cs="Arial"/>
          <w:sz w:val="24"/>
          <w:szCs w:val="24"/>
        </w:rPr>
        <w:t>4)</w:t>
      </w:r>
      <w:r w:rsidRPr="00AA7E42">
        <w:rPr>
          <w:rFonts w:ascii="Arial" w:eastAsia="Calibri" w:hAnsi="Arial" w:cs="Arial"/>
        </w:rPr>
        <w:t xml:space="preserve"> </w:t>
      </w:r>
      <w:r w:rsidRPr="00AA7E42">
        <w:rPr>
          <w:rFonts w:ascii="Arial" w:eastAsia="Calibri" w:hAnsi="Arial" w:cs="Arial"/>
        </w:rPr>
        <w:tab/>
      </w:r>
      <w:r w:rsidRPr="00AA7E42">
        <w:rPr>
          <w:rFonts w:ascii="Arial" w:eastAsia="Calibri" w:hAnsi="Arial" w:cs="Arial"/>
          <w:b/>
          <w:sz w:val="24"/>
          <w:szCs w:val="24"/>
        </w:rPr>
        <w:t>Ruolo in dichiarazione</w:t>
      </w:r>
      <w:r w:rsidRPr="00AA7E42">
        <w:rPr>
          <w:rFonts w:ascii="Arial" w:eastAsia="Calibri" w:hAnsi="Arial" w:cs="Arial"/>
          <w:sz w:val="24"/>
          <w:szCs w:val="24"/>
        </w:rPr>
        <w:t xml:space="preserve"> (dichiarante, coniuge, figlio, responsabile del mantenimento, altro familiare)</w:t>
      </w:r>
    </w:p>
    <w:p w:rsidR="00AA7E42" w:rsidRPr="00AA7E42" w:rsidRDefault="00AA7E42" w:rsidP="00AA7E42">
      <w:pPr>
        <w:autoSpaceDE w:val="0"/>
        <w:autoSpaceDN w:val="0"/>
        <w:spacing w:before="100" w:beforeAutospacing="1" w:after="100" w:afterAutospacing="1"/>
        <w:ind w:left="1410" w:hanging="690"/>
        <w:jc w:val="both"/>
        <w:rPr>
          <w:rFonts w:ascii="Arial" w:eastAsia="Calibri" w:hAnsi="Arial" w:cs="Arial"/>
        </w:rPr>
      </w:pPr>
      <w:r w:rsidRPr="00AA7E42">
        <w:rPr>
          <w:rFonts w:ascii="Arial" w:eastAsia="Calibri" w:hAnsi="Arial" w:cs="Arial"/>
          <w:sz w:val="24"/>
          <w:szCs w:val="24"/>
        </w:rPr>
        <w:lastRenderedPageBreak/>
        <w:t>5</w:t>
      </w:r>
      <w:r w:rsidRPr="00AA7E42">
        <w:rPr>
          <w:rFonts w:ascii="Arial" w:eastAsia="Calibri" w:hAnsi="Arial" w:cs="Arial"/>
        </w:rPr>
        <w:t xml:space="preserve">)  </w:t>
      </w:r>
      <w:r w:rsidRPr="00AA7E42">
        <w:rPr>
          <w:rFonts w:ascii="Arial" w:eastAsia="Calibri" w:hAnsi="Arial" w:cs="Arial"/>
        </w:rPr>
        <w:tab/>
      </w:r>
      <w:r w:rsidRPr="00AA7E42">
        <w:rPr>
          <w:rFonts w:ascii="Arial" w:eastAsia="Calibri" w:hAnsi="Arial" w:cs="Arial"/>
          <w:b/>
          <w:sz w:val="24"/>
          <w:szCs w:val="24"/>
        </w:rPr>
        <w:t>Attività svolta</w:t>
      </w:r>
      <w:r w:rsidRPr="00AA7E42">
        <w:rPr>
          <w:rFonts w:ascii="Arial" w:eastAsia="Calibri" w:hAnsi="Arial" w:cs="Arial"/>
        </w:rPr>
        <w:t xml:space="preserve"> ( lavoratore dipendente, lavoratore in cassa integrazione o mobilità, lavoratore con contratto di collaborazione coordinata e continuativa, lavoratore autonomo, libero professionista, imprenditore, disoccupato/ in cerca di occupazione, casalinga pensionato, studente, minore in età non scolare);</w:t>
      </w:r>
    </w:p>
    <w:p w:rsidR="00AA7E42" w:rsidRPr="00AA7E42" w:rsidRDefault="00AA7E42" w:rsidP="00AA7E42">
      <w:pPr>
        <w:autoSpaceDE w:val="0"/>
        <w:autoSpaceDN w:val="0"/>
        <w:ind w:left="708"/>
        <w:jc w:val="both"/>
        <w:rPr>
          <w:rFonts w:ascii="Arial" w:eastAsia="Calibri" w:hAnsi="Arial" w:cs="Arial"/>
        </w:rPr>
      </w:pPr>
      <w:r w:rsidRPr="00AA7E42">
        <w:rPr>
          <w:rFonts w:ascii="Arial" w:eastAsia="Calibri" w:hAnsi="Arial" w:cs="Arial"/>
          <w:sz w:val="24"/>
          <w:szCs w:val="24"/>
        </w:rPr>
        <w:t>6)</w:t>
      </w:r>
      <w:r w:rsidRPr="00AA7E42">
        <w:rPr>
          <w:rFonts w:ascii="Arial" w:eastAsia="Calibri" w:hAnsi="Arial" w:cs="Arial"/>
        </w:rPr>
        <w:t xml:space="preserve"> </w:t>
      </w:r>
      <w:r w:rsidRPr="00AA7E42">
        <w:rPr>
          <w:rFonts w:ascii="Arial" w:eastAsia="Calibri" w:hAnsi="Arial" w:cs="Arial"/>
        </w:rPr>
        <w:tab/>
      </w:r>
      <w:r w:rsidRPr="00AA7E42">
        <w:rPr>
          <w:rFonts w:ascii="Arial" w:eastAsia="Calibri" w:hAnsi="Arial" w:cs="Arial"/>
          <w:sz w:val="24"/>
          <w:szCs w:val="24"/>
        </w:rPr>
        <w:t xml:space="preserve">Eventuale certificazione attestante la </w:t>
      </w:r>
      <w:r w:rsidRPr="00AA7E42">
        <w:rPr>
          <w:rFonts w:ascii="Arial" w:eastAsia="Calibri" w:hAnsi="Arial" w:cs="Arial"/>
          <w:b/>
          <w:sz w:val="24"/>
          <w:szCs w:val="24"/>
        </w:rPr>
        <w:t>disabilità o la non autosufficienza</w:t>
      </w:r>
      <w:r w:rsidRPr="00AA7E42">
        <w:rPr>
          <w:rFonts w:ascii="Arial" w:eastAsia="Calibri" w:hAnsi="Arial" w:cs="Arial"/>
        </w:rPr>
        <w:t>.</w:t>
      </w:r>
    </w:p>
    <w:p w:rsidR="00AA7E42" w:rsidRPr="00AA7E42" w:rsidRDefault="00AA7E42" w:rsidP="00AA7E42">
      <w:pPr>
        <w:autoSpaceDE w:val="0"/>
        <w:autoSpaceDN w:val="0"/>
        <w:ind w:left="708"/>
        <w:jc w:val="both"/>
        <w:rPr>
          <w:rFonts w:ascii="Arial" w:eastAsia="Calibri" w:hAnsi="Arial" w:cs="Arial"/>
        </w:rPr>
      </w:pPr>
      <w:r w:rsidRPr="00AA7E42">
        <w:rPr>
          <w:rFonts w:ascii="Arial" w:eastAsia="Calibri" w:hAnsi="Arial" w:cs="Arial"/>
        </w:rPr>
        <w:t xml:space="preserve"> </w:t>
      </w:r>
    </w:p>
    <w:p w:rsidR="00AA7E42" w:rsidRPr="00AA7E42" w:rsidRDefault="00AA7E42" w:rsidP="00AA7E42">
      <w:pPr>
        <w:autoSpaceDE w:val="0"/>
        <w:autoSpaceDN w:val="0"/>
        <w:ind w:left="1413" w:hanging="705"/>
        <w:jc w:val="both"/>
        <w:rPr>
          <w:rFonts w:ascii="TradeGothicLTStd-Cn18" w:eastAsia="Calibri" w:hAnsi="TradeGothicLTStd-Cn18" w:cs="Calibri"/>
          <w:sz w:val="24"/>
          <w:szCs w:val="24"/>
        </w:rPr>
      </w:pPr>
      <w:r w:rsidRPr="00AA7E42">
        <w:rPr>
          <w:rFonts w:ascii="Arial" w:eastAsia="Calibri" w:hAnsi="Arial" w:cs="Arial"/>
          <w:sz w:val="24"/>
          <w:szCs w:val="24"/>
        </w:rPr>
        <w:t>7)</w:t>
      </w:r>
      <w:r w:rsidRPr="00AA7E42">
        <w:rPr>
          <w:rFonts w:ascii="Arial" w:eastAsia="Calibri" w:hAnsi="Arial" w:cs="Arial"/>
        </w:rPr>
        <w:tab/>
      </w:r>
      <w:r w:rsidRPr="00AA7E42">
        <w:rPr>
          <w:rFonts w:ascii="Arial" w:eastAsia="Calibri" w:hAnsi="Arial" w:cs="Arial"/>
          <w:bCs/>
          <w:sz w:val="24"/>
          <w:szCs w:val="24"/>
        </w:rPr>
        <w:t xml:space="preserve">Indicare se </w:t>
      </w:r>
      <w:r w:rsidRPr="00AA7E42">
        <w:rPr>
          <w:rFonts w:ascii="Arial" w:eastAsia="Calibri" w:hAnsi="Arial" w:cs="Arial"/>
          <w:b/>
          <w:bCs/>
          <w:sz w:val="24"/>
          <w:szCs w:val="24"/>
        </w:rPr>
        <w:t>l’immobile indicato come residenza</w:t>
      </w:r>
      <w:r w:rsidRPr="00AA7E42">
        <w:rPr>
          <w:rFonts w:ascii="Arial" w:eastAsia="Calibri" w:hAnsi="Arial" w:cs="Arial"/>
          <w:bCs/>
          <w:sz w:val="24"/>
          <w:szCs w:val="24"/>
        </w:rPr>
        <w:t xml:space="preserve"> del nucleo familiare è di proprietà o in locazione o altro (comodato, uso gratuito)</w:t>
      </w:r>
    </w:p>
    <w:p w:rsidR="00AA7E42" w:rsidRPr="00AA7E42" w:rsidRDefault="00AA7E42" w:rsidP="00AA7E42">
      <w:pPr>
        <w:autoSpaceDE w:val="0"/>
        <w:autoSpaceDN w:val="0"/>
        <w:spacing w:after="200" w:line="276" w:lineRule="auto"/>
        <w:ind w:left="1413"/>
        <w:jc w:val="both"/>
        <w:rPr>
          <w:rFonts w:ascii="Arial" w:eastAsia="Calibri" w:hAnsi="Arial" w:cs="Arial"/>
        </w:rPr>
      </w:pPr>
      <w:r w:rsidRPr="00AA7E42">
        <w:rPr>
          <w:rFonts w:ascii="Arial" w:eastAsia="Calibri" w:hAnsi="Arial" w:cs="Arial"/>
        </w:rPr>
        <w:t xml:space="preserve">Qualora il nucleo familiare risieda in abitazione in locazione esibire copia del </w:t>
      </w:r>
      <w:r w:rsidRPr="00AA7E42">
        <w:rPr>
          <w:rFonts w:ascii="Arial" w:eastAsia="Calibri" w:hAnsi="Arial" w:cs="Arial"/>
          <w:b/>
        </w:rPr>
        <w:t>contratto di locazione</w:t>
      </w:r>
      <w:r w:rsidRPr="00AA7E42">
        <w:rPr>
          <w:rFonts w:ascii="Arial" w:eastAsia="Calibri" w:hAnsi="Arial" w:cs="Arial"/>
        </w:rPr>
        <w:t xml:space="preserve"> registrato con relativi estremi di registrazione ed importo del canone annuo di locazione alla data di sottoscrizione della DSU. </w:t>
      </w:r>
    </w:p>
    <w:p w:rsidR="00AA7E42" w:rsidRPr="00AA7E42" w:rsidRDefault="00AA7E42" w:rsidP="00AA7E42">
      <w:pPr>
        <w:autoSpaceDE w:val="0"/>
        <w:autoSpaceDN w:val="0"/>
        <w:spacing w:after="200" w:line="276" w:lineRule="auto"/>
        <w:ind w:left="1410" w:hanging="690"/>
        <w:jc w:val="both"/>
        <w:rPr>
          <w:rFonts w:ascii="Arial" w:eastAsia="Calibri" w:hAnsi="Arial" w:cs="Arial"/>
          <w:sz w:val="24"/>
          <w:szCs w:val="24"/>
        </w:rPr>
      </w:pPr>
      <w:r w:rsidRPr="00AA7E42">
        <w:rPr>
          <w:rFonts w:ascii="Arial" w:eastAsia="Calibri" w:hAnsi="Arial" w:cs="Arial"/>
          <w:sz w:val="24"/>
          <w:szCs w:val="24"/>
        </w:rPr>
        <w:t>8)</w:t>
      </w:r>
      <w:r w:rsidRPr="00AA7E42">
        <w:rPr>
          <w:rFonts w:ascii="Arial" w:eastAsia="Calibri" w:hAnsi="Arial" w:cs="Arial"/>
        </w:rPr>
        <w:tab/>
      </w:r>
      <w:r w:rsidRPr="00AA7E42">
        <w:rPr>
          <w:rFonts w:ascii="Arial" w:eastAsia="Calibri" w:hAnsi="Arial" w:cs="Arial"/>
          <w:bCs/>
          <w:sz w:val="24"/>
          <w:szCs w:val="24"/>
        </w:rPr>
        <w:t xml:space="preserve">Situazione </w:t>
      </w:r>
      <w:r w:rsidRPr="00AA7E42">
        <w:rPr>
          <w:rFonts w:ascii="Arial" w:eastAsia="Calibri" w:hAnsi="Arial" w:cs="Arial"/>
          <w:b/>
          <w:bCs/>
          <w:sz w:val="24"/>
          <w:szCs w:val="24"/>
        </w:rPr>
        <w:t>PATRIMONIO MOBILIARE</w:t>
      </w:r>
      <w:r w:rsidRPr="00AA7E42">
        <w:rPr>
          <w:rFonts w:ascii="Arial" w:eastAsia="Calibri" w:hAnsi="Arial" w:cs="Arial"/>
          <w:bCs/>
          <w:sz w:val="24"/>
          <w:szCs w:val="24"/>
        </w:rPr>
        <w:t xml:space="preserve">, composto dalle voci indicate di seguito, anche detenute all’estero, possedute alla data del </w:t>
      </w:r>
      <w:r w:rsidRPr="00AA7E42">
        <w:rPr>
          <w:rFonts w:ascii="Arial" w:eastAsia="Calibri" w:hAnsi="Arial" w:cs="Arial"/>
          <w:b/>
          <w:bCs/>
          <w:sz w:val="24"/>
          <w:szCs w:val="24"/>
        </w:rPr>
        <w:t xml:space="preserve">31 dicembre del </w:t>
      </w:r>
      <w:r w:rsidRPr="00AA7E42">
        <w:rPr>
          <w:rFonts w:ascii="Arial" w:eastAsia="Calibri" w:hAnsi="Arial" w:cs="Arial"/>
          <w:b/>
          <w:bCs/>
          <w:sz w:val="24"/>
          <w:szCs w:val="24"/>
          <w:u w:val="single"/>
        </w:rPr>
        <w:t>secondo anno precedente</w:t>
      </w:r>
      <w:r w:rsidRPr="00AA7E42">
        <w:rPr>
          <w:rFonts w:ascii="Arial" w:eastAsia="Calibri" w:hAnsi="Arial" w:cs="Arial"/>
          <w:bCs/>
          <w:sz w:val="24"/>
          <w:szCs w:val="24"/>
        </w:rPr>
        <w:t xml:space="preserve"> alla data di presentazione della DSU (per dichiarazioni presentate nel </w:t>
      </w:r>
      <w:r w:rsidR="00473E4C">
        <w:rPr>
          <w:rFonts w:ascii="Arial" w:eastAsia="Calibri" w:hAnsi="Arial" w:cs="Arial"/>
          <w:bCs/>
          <w:sz w:val="24"/>
          <w:szCs w:val="24"/>
        </w:rPr>
        <w:t>2024</w:t>
      </w:r>
      <w:r w:rsidRPr="00AA7E42">
        <w:rPr>
          <w:rFonts w:ascii="Arial" w:eastAsia="Calibri" w:hAnsi="Arial" w:cs="Arial"/>
          <w:bCs/>
          <w:sz w:val="24"/>
          <w:szCs w:val="24"/>
        </w:rPr>
        <w:t xml:space="preserve"> quindi la situazione al 31 dicembre </w:t>
      </w:r>
      <w:r w:rsidR="00473E4C">
        <w:rPr>
          <w:rFonts w:ascii="Arial" w:eastAsia="Calibri" w:hAnsi="Arial" w:cs="Arial"/>
          <w:bCs/>
          <w:sz w:val="24"/>
          <w:szCs w:val="24"/>
        </w:rPr>
        <w:t>2022</w:t>
      </w:r>
      <w:r w:rsidRPr="00AA7E42">
        <w:rPr>
          <w:rFonts w:ascii="Arial" w:eastAsia="Calibri" w:hAnsi="Arial" w:cs="Arial"/>
          <w:bCs/>
          <w:sz w:val="24"/>
          <w:szCs w:val="24"/>
        </w:rPr>
        <w:t xml:space="preserve">). Per ciascuno dei valori di cui sotto va indicato il </w:t>
      </w:r>
      <w:r w:rsidRPr="00AA7E42">
        <w:rPr>
          <w:rFonts w:ascii="Arial" w:eastAsia="Calibri" w:hAnsi="Arial" w:cs="Arial"/>
          <w:b/>
          <w:bCs/>
          <w:sz w:val="24"/>
          <w:szCs w:val="24"/>
        </w:rPr>
        <w:t>CODICE FISCALE DELL’OPERATORE FINANZIARIO (Banca, assicurazione, fondo comune investimento)</w:t>
      </w:r>
      <w:r w:rsidRPr="00AA7E42">
        <w:rPr>
          <w:rFonts w:ascii="Arial" w:eastAsia="Calibri" w:hAnsi="Arial" w:cs="Arial"/>
          <w:bCs/>
          <w:sz w:val="24"/>
          <w:szCs w:val="24"/>
        </w:rPr>
        <w:t xml:space="preserve"> presso cui sono intrattenuti i rapporti.</w:t>
      </w:r>
    </w:p>
    <w:p w:rsidR="00AA7E42" w:rsidRPr="00AA7E42" w:rsidRDefault="00AA7E42" w:rsidP="00AA7E42">
      <w:pPr>
        <w:autoSpaceDE w:val="0"/>
        <w:autoSpaceDN w:val="0"/>
        <w:spacing w:after="200" w:line="276" w:lineRule="auto"/>
        <w:ind w:left="1410"/>
        <w:jc w:val="both"/>
        <w:rPr>
          <w:rFonts w:ascii="Arial" w:eastAsia="Calibri" w:hAnsi="Arial" w:cs="Arial"/>
        </w:rPr>
      </w:pPr>
      <w:r w:rsidRPr="00AA7E42">
        <w:rPr>
          <w:rFonts w:ascii="Arial" w:eastAsia="Calibri" w:hAnsi="Arial" w:cs="Arial"/>
        </w:rPr>
        <w:t xml:space="preserve">• Valore del saldo contabile e della consistenza media annua ( entrambi i dati sono presenti sull’estratto conto del mese di dicembre), dei </w:t>
      </w:r>
      <w:r w:rsidRPr="00AA7E42">
        <w:rPr>
          <w:rFonts w:ascii="Arial" w:eastAsia="Calibri" w:hAnsi="Arial" w:cs="Arial"/>
          <w:u w:val="single"/>
        </w:rPr>
        <w:t>depositi e conti correnti bancari e postali</w:t>
      </w:r>
      <w:r w:rsidRPr="00AA7E42">
        <w:rPr>
          <w:rFonts w:ascii="Arial" w:eastAsia="Calibri" w:hAnsi="Arial" w:cs="Arial"/>
        </w:rPr>
        <w:t>; nel caso di conti correnti chiusi nel corso dell’anno di riferimento andrà comunque indicata la giacenza media di tali conti e la data di chiusura del rapporto. In tal caso il saldo al 31 dicembre sarà pari a zero.</w:t>
      </w:r>
    </w:p>
    <w:p w:rsidR="00AA7E42" w:rsidRPr="00AA7E42" w:rsidRDefault="00AA7E42" w:rsidP="00AA7E42">
      <w:pPr>
        <w:autoSpaceDE w:val="0"/>
        <w:autoSpaceDN w:val="0"/>
        <w:ind w:left="1410"/>
        <w:jc w:val="both"/>
        <w:rPr>
          <w:rFonts w:ascii="Arial" w:eastAsia="Calibri" w:hAnsi="Arial" w:cs="Arial"/>
          <w:u w:val="single"/>
        </w:rPr>
      </w:pPr>
      <w:r w:rsidRPr="00AA7E42">
        <w:rPr>
          <w:rFonts w:ascii="Arial" w:eastAsia="Calibri" w:hAnsi="Arial" w:cs="Arial"/>
        </w:rPr>
        <w:t xml:space="preserve">• Valore nominale dei </w:t>
      </w:r>
      <w:r w:rsidRPr="00AA7E42">
        <w:rPr>
          <w:rFonts w:ascii="Arial" w:eastAsia="Calibri" w:hAnsi="Arial" w:cs="Arial"/>
          <w:u w:val="single"/>
        </w:rPr>
        <w:t>titoli di Stato, obbligazioni, certificati di deposito e credito,buoni fruttiferi ed assimilati;</w:t>
      </w:r>
    </w:p>
    <w:p w:rsidR="00AA7E42" w:rsidRPr="00AA7E42" w:rsidRDefault="00AA7E42" w:rsidP="00AA7E42">
      <w:pPr>
        <w:autoSpaceDE w:val="0"/>
        <w:autoSpaceDN w:val="0"/>
        <w:ind w:left="708"/>
        <w:jc w:val="both"/>
        <w:rPr>
          <w:rFonts w:ascii="Arial" w:eastAsia="Calibri" w:hAnsi="Arial" w:cs="Arial"/>
        </w:rPr>
      </w:pPr>
    </w:p>
    <w:p w:rsidR="00AA7E42" w:rsidRPr="00AA7E42" w:rsidRDefault="00AA7E42" w:rsidP="00AA7E42">
      <w:pPr>
        <w:autoSpaceDE w:val="0"/>
        <w:autoSpaceDN w:val="0"/>
        <w:ind w:left="1410"/>
        <w:jc w:val="both"/>
        <w:rPr>
          <w:rFonts w:ascii="Arial" w:eastAsia="Calibri" w:hAnsi="Arial" w:cs="Arial"/>
        </w:rPr>
      </w:pPr>
      <w:r w:rsidRPr="00AA7E42">
        <w:rPr>
          <w:rFonts w:ascii="Arial" w:eastAsia="Calibri" w:hAnsi="Arial" w:cs="Arial"/>
        </w:rPr>
        <w:t xml:space="preserve">• Valore delle </w:t>
      </w:r>
      <w:r w:rsidRPr="00AA7E42">
        <w:rPr>
          <w:rFonts w:ascii="Arial" w:eastAsia="Calibri" w:hAnsi="Arial" w:cs="Arial"/>
          <w:u w:val="single"/>
        </w:rPr>
        <w:t>azioni o quote di organismi di investimento collettivo di risparmio</w:t>
      </w:r>
      <w:r w:rsidRPr="00AA7E42">
        <w:rPr>
          <w:rFonts w:ascii="Arial" w:eastAsia="Calibri" w:hAnsi="Arial" w:cs="Arial"/>
        </w:rPr>
        <w:t xml:space="preserve"> (OICR) italiani od esteri, risultante dall’ultimo prospetto redatto dalla società di gestione;</w:t>
      </w:r>
    </w:p>
    <w:p w:rsidR="00AA7E42" w:rsidRPr="00AA7E42" w:rsidRDefault="00AA7E42" w:rsidP="00AA7E42">
      <w:pPr>
        <w:autoSpaceDE w:val="0"/>
        <w:autoSpaceDN w:val="0"/>
        <w:ind w:left="708"/>
        <w:jc w:val="both"/>
        <w:rPr>
          <w:rFonts w:ascii="Arial" w:eastAsia="Calibri" w:hAnsi="Arial" w:cs="Arial"/>
        </w:rPr>
      </w:pPr>
    </w:p>
    <w:p w:rsidR="00AA7E42" w:rsidRPr="00AA7E42" w:rsidRDefault="00AA7E42" w:rsidP="00AA7E42">
      <w:pPr>
        <w:autoSpaceDE w:val="0"/>
        <w:autoSpaceDN w:val="0"/>
        <w:ind w:left="1410"/>
        <w:jc w:val="both"/>
        <w:rPr>
          <w:rFonts w:ascii="Arial" w:eastAsia="Calibri" w:hAnsi="Arial" w:cs="Arial"/>
        </w:rPr>
      </w:pPr>
      <w:r w:rsidRPr="00AA7E42">
        <w:rPr>
          <w:rFonts w:ascii="Arial" w:eastAsia="Calibri" w:hAnsi="Arial" w:cs="Arial"/>
        </w:rPr>
        <w:t xml:space="preserve">• Valore delle partecipazioni azionarie in </w:t>
      </w:r>
      <w:r w:rsidRPr="00AA7E42">
        <w:rPr>
          <w:rFonts w:ascii="Arial" w:eastAsia="Calibri" w:hAnsi="Arial" w:cs="Arial"/>
          <w:u w:val="single"/>
        </w:rPr>
        <w:t>società italiane ed estere quotate</w:t>
      </w:r>
      <w:r w:rsidRPr="00AA7E42">
        <w:rPr>
          <w:rFonts w:ascii="Arial" w:eastAsia="Calibri" w:hAnsi="Arial" w:cs="Arial"/>
        </w:rPr>
        <w:t xml:space="preserve"> in mercati regolamentati; </w:t>
      </w:r>
    </w:p>
    <w:p w:rsidR="00AA7E42" w:rsidRPr="00AA7E42" w:rsidRDefault="00AA7E42" w:rsidP="00AA7E42">
      <w:pPr>
        <w:autoSpaceDE w:val="0"/>
        <w:autoSpaceDN w:val="0"/>
        <w:ind w:left="708"/>
        <w:jc w:val="both"/>
        <w:rPr>
          <w:rFonts w:ascii="Arial" w:eastAsia="Calibri" w:hAnsi="Arial" w:cs="Arial"/>
        </w:rPr>
      </w:pPr>
    </w:p>
    <w:p w:rsidR="00AA7E42" w:rsidRPr="00AA7E42" w:rsidRDefault="00AA7E42" w:rsidP="00AA7E42">
      <w:pPr>
        <w:autoSpaceDE w:val="0"/>
        <w:autoSpaceDN w:val="0"/>
        <w:ind w:left="1410"/>
        <w:jc w:val="both"/>
        <w:rPr>
          <w:rFonts w:ascii="Arial" w:eastAsia="Calibri" w:hAnsi="Arial" w:cs="Arial"/>
        </w:rPr>
      </w:pPr>
      <w:r w:rsidRPr="00AA7E42">
        <w:rPr>
          <w:rFonts w:ascii="Arial" w:eastAsia="Calibri" w:hAnsi="Arial" w:cs="Arial"/>
        </w:rPr>
        <w:t xml:space="preserve">• Valore della frazione del </w:t>
      </w:r>
      <w:r w:rsidRPr="00AA7E42">
        <w:rPr>
          <w:rFonts w:ascii="Arial" w:eastAsia="Calibri" w:hAnsi="Arial" w:cs="Arial"/>
          <w:b/>
        </w:rPr>
        <w:t>patrimonio netto</w:t>
      </w:r>
      <w:r w:rsidRPr="00AA7E42">
        <w:rPr>
          <w:rFonts w:ascii="Arial" w:eastAsia="Calibri" w:hAnsi="Arial" w:cs="Arial"/>
        </w:rPr>
        <w:t xml:space="preserve">, determinato sulla base delle risultanze dell’ultimo bilancio approvato anteriormente alla data di sottoscrizione della DSU, delle partecipazioni azionarie in società </w:t>
      </w:r>
      <w:r w:rsidRPr="00AA7E42">
        <w:rPr>
          <w:rFonts w:ascii="Arial" w:eastAsia="Calibri" w:hAnsi="Arial" w:cs="Arial"/>
          <w:u w:val="single"/>
        </w:rPr>
        <w:t>non quotate in mercati regolamentati</w:t>
      </w:r>
      <w:r w:rsidRPr="00AA7E42">
        <w:rPr>
          <w:rFonts w:ascii="Arial" w:eastAsia="Calibri" w:hAnsi="Arial" w:cs="Arial"/>
        </w:rPr>
        <w:t xml:space="preserve">, per le partecipazioni in società non azionarie e per le imprese individuali ovvero, </w:t>
      </w:r>
      <w:r w:rsidRPr="00AA7E42">
        <w:rPr>
          <w:rFonts w:ascii="Arial" w:eastAsia="Calibri" w:hAnsi="Arial" w:cs="Arial"/>
          <w:b/>
          <w:bCs/>
        </w:rPr>
        <w:t>in caso di esonero dall’obbligo di redazione del bilancio</w:t>
      </w:r>
      <w:r w:rsidRPr="00AA7E42">
        <w:rPr>
          <w:rFonts w:ascii="Arial" w:eastAsia="Calibri" w:hAnsi="Arial" w:cs="Arial"/>
        </w:rPr>
        <w:t xml:space="preserve">, determinato dalla somma delle rimanenze finali e dal costo complessivo dei beni ammortizzabili, al netto dei relativi ammortamenti nonché degli altri cespiti o beni patrimoniali </w:t>
      </w:r>
      <w:r w:rsidRPr="00AA7E42">
        <w:rPr>
          <w:rFonts w:ascii="Arial" w:eastAsia="Calibri" w:hAnsi="Arial" w:cs="Arial"/>
          <w:b/>
          <w:bCs/>
        </w:rPr>
        <w:t>(vedi prospetto allegato</w:t>
      </w:r>
      <w:r w:rsidRPr="00AA7E42">
        <w:rPr>
          <w:rFonts w:ascii="Arial" w:eastAsia="Calibri" w:hAnsi="Arial" w:cs="Arial"/>
        </w:rPr>
        <w:t>);</w:t>
      </w:r>
    </w:p>
    <w:p w:rsidR="00AA7E42" w:rsidRPr="00AA7E42" w:rsidRDefault="00AA7E42" w:rsidP="00AA7E42">
      <w:pPr>
        <w:autoSpaceDE w:val="0"/>
        <w:autoSpaceDN w:val="0"/>
        <w:ind w:left="708"/>
        <w:jc w:val="both"/>
        <w:rPr>
          <w:rFonts w:ascii="Arial" w:eastAsia="Calibri" w:hAnsi="Arial" w:cs="Arial"/>
        </w:rPr>
      </w:pPr>
    </w:p>
    <w:p w:rsidR="00AA7E42" w:rsidRPr="00AA7E42" w:rsidRDefault="00AA7E42" w:rsidP="00AA7E42">
      <w:pPr>
        <w:autoSpaceDE w:val="0"/>
        <w:autoSpaceDN w:val="0"/>
        <w:ind w:left="1410"/>
        <w:jc w:val="both"/>
        <w:rPr>
          <w:rFonts w:ascii="Arial" w:eastAsia="Calibri" w:hAnsi="Arial" w:cs="Arial"/>
        </w:rPr>
      </w:pPr>
      <w:r w:rsidRPr="00AA7E42">
        <w:rPr>
          <w:rFonts w:ascii="Arial" w:eastAsia="Calibri" w:hAnsi="Arial" w:cs="Arial"/>
        </w:rPr>
        <w:t xml:space="preserve">• Valore delle consistenze risultanti dall’ultimo rendiconto predisposto dal gestore del patrimonio al 31 dicembre del secondo anno precedente alla data di sottoscrizione della DSU per le </w:t>
      </w:r>
      <w:r w:rsidRPr="00AA7E42">
        <w:rPr>
          <w:rFonts w:ascii="Arial" w:eastAsia="Calibri" w:hAnsi="Arial" w:cs="Arial"/>
          <w:u w:val="single"/>
        </w:rPr>
        <w:t>masse patrimoniali</w:t>
      </w:r>
      <w:r w:rsidRPr="00AA7E42">
        <w:rPr>
          <w:rFonts w:ascii="Arial" w:eastAsia="Calibri" w:hAnsi="Arial" w:cs="Arial"/>
        </w:rPr>
        <w:t>, costituite da somme di denaro o beni non relativi all’impresa, affidate in gestione ad un soggetto abilitato ai sensi del Decreto Legislativo n. 415 del 1996;</w:t>
      </w:r>
    </w:p>
    <w:p w:rsidR="00AA7E42" w:rsidRPr="00AA7E42" w:rsidRDefault="00AA7E42" w:rsidP="00AA7E42">
      <w:pPr>
        <w:autoSpaceDE w:val="0"/>
        <w:autoSpaceDN w:val="0"/>
        <w:ind w:left="708"/>
        <w:jc w:val="both"/>
        <w:rPr>
          <w:rFonts w:ascii="Arial" w:eastAsia="Calibri" w:hAnsi="Arial" w:cs="Arial"/>
        </w:rPr>
      </w:pPr>
    </w:p>
    <w:p w:rsidR="00AA7E42" w:rsidRPr="00AA7E42" w:rsidRDefault="00AA7E42" w:rsidP="00AA7E42">
      <w:pPr>
        <w:autoSpaceDE w:val="0"/>
        <w:autoSpaceDN w:val="0"/>
        <w:ind w:left="1410"/>
        <w:jc w:val="both"/>
        <w:rPr>
          <w:rFonts w:ascii="Arial" w:eastAsia="Calibri" w:hAnsi="Arial" w:cs="Arial"/>
        </w:rPr>
      </w:pPr>
      <w:r w:rsidRPr="00AA7E42">
        <w:rPr>
          <w:rFonts w:ascii="Arial" w:eastAsia="Calibri" w:hAnsi="Arial" w:cs="Arial"/>
        </w:rPr>
        <w:t xml:space="preserve">• Valore corrente degli altri strumenti e rapporti finanziari nonché documentazione attestante l’importo dei premi complessivamente versati per i contratti di assicurazione mista sulla vita e di capitalizzazione, ivi comprese le polizze a premio unico anticipato per tutta la durata del contratto, con esclusione dei contratti di assicurazione mista sulla vita per i quali al 31 </w:t>
      </w:r>
      <w:r w:rsidRPr="00AA7E42">
        <w:rPr>
          <w:rFonts w:ascii="Arial" w:eastAsia="Calibri" w:hAnsi="Arial" w:cs="Arial"/>
        </w:rPr>
        <w:lastRenderedPageBreak/>
        <w:t>dicembre del secondo anno precedente alla data di sottoscrizione della DSU non era esercitabile il diritto di riscatto.</w:t>
      </w:r>
    </w:p>
    <w:p w:rsidR="00AA7E42" w:rsidRPr="00AA7E42" w:rsidRDefault="00AA7E42" w:rsidP="00AA7E42">
      <w:pPr>
        <w:autoSpaceDE w:val="0"/>
        <w:autoSpaceDN w:val="0"/>
        <w:ind w:firstLine="708"/>
        <w:jc w:val="both"/>
        <w:rPr>
          <w:rFonts w:ascii="Arial" w:eastAsia="Calibri" w:hAnsi="Arial" w:cs="Arial"/>
        </w:rPr>
      </w:pPr>
    </w:p>
    <w:p w:rsidR="00AA7E42" w:rsidRPr="00AA7E42" w:rsidRDefault="00AA7E42" w:rsidP="00AA7E42">
      <w:pPr>
        <w:autoSpaceDE w:val="0"/>
        <w:autoSpaceDN w:val="0"/>
        <w:ind w:left="1410" w:hanging="702"/>
        <w:jc w:val="both"/>
        <w:rPr>
          <w:rFonts w:ascii="Arial" w:eastAsia="Calibri" w:hAnsi="Arial" w:cs="Arial"/>
          <w:sz w:val="24"/>
          <w:szCs w:val="24"/>
        </w:rPr>
      </w:pPr>
      <w:r w:rsidRPr="00AA7E42">
        <w:rPr>
          <w:rFonts w:ascii="Arial" w:eastAsia="Calibri" w:hAnsi="Arial" w:cs="Arial"/>
          <w:sz w:val="24"/>
          <w:szCs w:val="24"/>
        </w:rPr>
        <w:t>9)</w:t>
      </w:r>
      <w:r w:rsidRPr="00AA7E42">
        <w:rPr>
          <w:rFonts w:ascii="Arial" w:eastAsia="Calibri" w:hAnsi="Arial" w:cs="Arial"/>
        </w:rPr>
        <w:tab/>
      </w:r>
      <w:r w:rsidRPr="00AA7E42">
        <w:rPr>
          <w:rFonts w:ascii="Arial" w:eastAsia="Calibri" w:hAnsi="Arial" w:cs="Arial"/>
          <w:bCs/>
          <w:sz w:val="24"/>
          <w:szCs w:val="24"/>
        </w:rPr>
        <w:t xml:space="preserve">Situazione </w:t>
      </w:r>
      <w:r w:rsidRPr="00AA7E42">
        <w:rPr>
          <w:rFonts w:ascii="Arial" w:eastAsia="Calibri" w:hAnsi="Arial" w:cs="Arial"/>
          <w:b/>
          <w:bCs/>
          <w:sz w:val="24"/>
          <w:szCs w:val="24"/>
        </w:rPr>
        <w:t>PATRIMONIO IMMOBILIARE</w:t>
      </w:r>
      <w:r w:rsidRPr="00AA7E42">
        <w:rPr>
          <w:rFonts w:ascii="Arial" w:eastAsia="Calibri" w:hAnsi="Arial" w:cs="Arial"/>
          <w:bCs/>
          <w:sz w:val="24"/>
          <w:szCs w:val="24"/>
        </w:rPr>
        <w:t xml:space="preserve"> posseduto in Italia e all’estero al 31 dicembre del </w:t>
      </w:r>
      <w:r w:rsidRPr="00AA7E42">
        <w:rPr>
          <w:rFonts w:ascii="Arial" w:eastAsia="Calibri" w:hAnsi="Arial" w:cs="Arial"/>
          <w:b/>
          <w:bCs/>
          <w:sz w:val="24"/>
          <w:szCs w:val="24"/>
          <w:u w:val="single"/>
        </w:rPr>
        <w:t>secondo anno precedente</w:t>
      </w:r>
      <w:r w:rsidRPr="00AA7E42">
        <w:rPr>
          <w:rFonts w:ascii="Arial" w:eastAsia="Calibri" w:hAnsi="Arial" w:cs="Arial"/>
          <w:bCs/>
          <w:sz w:val="24"/>
          <w:szCs w:val="24"/>
        </w:rPr>
        <w:t xml:space="preserve"> alla data di sottoscrizione della DSU. (per dichiarazioni presentate nel </w:t>
      </w:r>
      <w:r w:rsidR="00473E4C">
        <w:rPr>
          <w:rFonts w:ascii="Arial" w:eastAsia="Calibri" w:hAnsi="Arial" w:cs="Arial"/>
          <w:bCs/>
          <w:sz w:val="24"/>
          <w:szCs w:val="24"/>
        </w:rPr>
        <w:t>2024</w:t>
      </w:r>
      <w:r w:rsidRPr="00AA7E42">
        <w:rPr>
          <w:rFonts w:ascii="Arial" w:eastAsia="Calibri" w:hAnsi="Arial" w:cs="Arial"/>
          <w:bCs/>
          <w:sz w:val="24"/>
          <w:szCs w:val="24"/>
        </w:rPr>
        <w:t xml:space="preserve"> quindi la situazione al 31 dicembre </w:t>
      </w:r>
      <w:r w:rsidR="00473E4C">
        <w:rPr>
          <w:rFonts w:ascii="Arial" w:eastAsia="Calibri" w:hAnsi="Arial" w:cs="Arial"/>
          <w:bCs/>
          <w:sz w:val="24"/>
          <w:szCs w:val="24"/>
        </w:rPr>
        <w:t>2022</w:t>
      </w:r>
      <w:r w:rsidRPr="00AA7E42">
        <w:rPr>
          <w:rFonts w:ascii="Arial" w:eastAsia="Calibri" w:hAnsi="Arial" w:cs="Arial"/>
          <w:bCs/>
          <w:sz w:val="24"/>
          <w:szCs w:val="24"/>
        </w:rPr>
        <w:t xml:space="preserve">). </w:t>
      </w:r>
      <w:r w:rsidRPr="00AA7E42">
        <w:rPr>
          <w:rFonts w:ascii="Arial" w:eastAsia="Calibri" w:hAnsi="Arial" w:cs="Arial"/>
          <w:sz w:val="24"/>
          <w:szCs w:val="24"/>
        </w:rPr>
        <w:t>E’ necessario produrre:</w:t>
      </w:r>
    </w:p>
    <w:p w:rsidR="00AA7E42" w:rsidRPr="00AA7E42" w:rsidRDefault="00AA7E42" w:rsidP="00AA7E42">
      <w:pPr>
        <w:autoSpaceDE w:val="0"/>
        <w:autoSpaceDN w:val="0"/>
        <w:ind w:left="1410"/>
        <w:jc w:val="both"/>
        <w:rPr>
          <w:rFonts w:ascii="Arial" w:eastAsia="Calibri" w:hAnsi="Arial" w:cs="Arial"/>
        </w:rPr>
      </w:pPr>
      <w:r w:rsidRPr="00AA7E42">
        <w:rPr>
          <w:rFonts w:ascii="Arial" w:eastAsia="Calibri" w:hAnsi="Arial" w:cs="Arial"/>
        </w:rPr>
        <w:t xml:space="preserve">• Visure catastali di terreni e/o di fabbricati posseduti, a titolo di proprietà, usufrutto od altro diritto reale; in assenza di visura catastale esibire rendita catastale, categoria catastale, quota di possesso e ubicazione degli immobili e/o terreni. </w:t>
      </w:r>
      <w:r w:rsidRPr="00AA7E42">
        <w:rPr>
          <w:rFonts w:ascii="Arial" w:eastAsia="Calibri" w:hAnsi="Arial" w:cs="Arial"/>
          <w:b/>
        </w:rPr>
        <w:t>Indicare quale è l’abitazione principale</w:t>
      </w:r>
      <w:r w:rsidRPr="00AA7E42">
        <w:rPr>
          <w:rFonts w:ascii="Arial" w:eastAsia="Calibri" w:hAnsi="Arial" w:cs="Arial"/>
        </w:rPr>
        <w:t>;</w:t>
      </w:r>
    </w:p>
    <w:p w:rsidR="00AA7E42" w:rsidRPr="00AA7E42" w:rsidRDefault="00AA7E42" w:rsidP="00AA7E42">
      <w:pPr>
        <w:autoSpaceDE w:val="0"/>
        <w:autoSpaceDN w:val="0"/>
        <w:ind w:left="702" w:firstLine="708"/>
        <w:jc w:val="both"/>
        <w:rPr>
          <w:rFonts w:ascii="Arial" w:eastAsia="Calibri" w:hAnsi="Arial" w:cs="Arial"/>
        </w:rPr>
      </w:pPr>
      <w:r w:rsidRPr="00AA7E42">
        <w:rPr>
          <w:rFonts w:ascii="Arial" w:eastAsia="Calibri" w:hAnsi="Arial" w:cs="Arial"/>
        </w:rPr>
        <w:t>• documentazione attestante il valore venale in comune commercio dei terreni edificabili;</w:t>
      </w:r>
    </w:p>
    <w:p w:rsidR="00AA7E42" w:rsidRPr="00AA7E42" w:rsidRDefault="00AA7E42" w:rsidP="00AA7E42">
      <w:pPr>
        <w:autoSpaceDE w:val="0"/>
        <w:autoSpaceDN w:val="0"/>
        <w:ind w:left="1410"/>
        <w:jc w:val="both"/>
        <w:rPr>
          <w:rFonts w:ascii="Arial" w:eastAsia="Calibri" w:hAnsi="Arial" w:cs="Arial"/>
        </w:rPr>
      </w:pPr>
      <w:r w:rsidRPr="00AA7E42">
        <w:rPr>
          <w:rFonts w:ascii="Arial" w:eastAsia="Calibri" w:hAnsi="Arial" w:cs="Arial"/>
        </w:rPr>
        <w:t xml:space="preserve">• documentazione attestante l’ammontare al 31 dicembre del secondo anno precedente alla data di sottoscrizione della DSU  dell’eventuale quota di </w:t>
      </w:r>
      <w:r w:rsidRPr="00AA7E42">
        <w:rPr>
          <w:rFonts w:ascii="Arial" w:eastAsia="Calibri" w:hAnsi="Arial" w:cs="Arial"/>
          <w:u w:val="single"/>
        </w:rPr>
        <w:t>capitale residuo per mutui</w:t>
      </w:r>
      <w:r w:rsidRPr="00AA7E42">
        <w:rPr>
          <w:rFonts w:ascii="Arial" w:eastAsia="Calibri" w:hAnsi="Arial" w:cs="Arial"/>
        </w:rPr>
        <w:t xml:space="preserve"> contratti per l’acquisto o la costruzione di tali immobili;</w:t>
      </w:r>
    </w:p>
    <w:p w:rsidR="00AA7E42" w:rsidRPr="00AA7E42" w:rsidRDefault="00AA7E42" w:rsidP="00AA7E42">
      <w:pPr>
        <w:autoSpaceDE w:val="0"/>
        <w:autoSpaceDN w:val="0"/>
        <w:jc w:val="both"/>
        <w:rPr>
          <w:rFonts w:ascii="Arial" w:eastAsia="Calibri" w:hAnsi="Arial" w:cs="Arial"/>
        </w:rPr>
      </w:pPr>
      <w:r w:rsidRPr="00AA7E42">
        <w:rPr>
          <w:rFonts w:ascii="Arial" w:eastAsia="Calibri" w:hAnsi="Arial" w:cs="Arial"/>
        </w:rPr>
        <w:tab/>
      </w:r>
    </w:p>
    <w:p w:rsidR="00AA7E42" w:rsidRPr="00AA7E42" w:rsidRDefault="00AA7E42" w:rsidP="00AA7E42">
      <w:pPr>
        <w:autoSpaceDE w:val="0"/>
        <w:autoSpaceDN w:val="0"/>
        <w:ind w:left="1410" w:hanging="702"/>
        <w:jc w:val="both"/>
        <w:rPr>
          <w:rFonts w:ascii="Arial" w:eastAsia="Calibri" w:hAnsi="Arial" w:cs="Arial"/>
          <w:bCs/>
          <w:sz w:val="24"/>
          <w:szCs w:val="24"/>
        </w:rPr>
      </w:pPr>
      <w:r w:rsidRPr="00AA7E42">
        <w:rPr>
          <w:rFonts w:ascii="Arial" w:eastAsia="Calibri" w:hAnsi="Arial" w:cs="Arial"/>
          <w:sz w:val="24"/>
          <w:szCs w:val="24"/>
        </w:rPr>
        <w:t>10)</w:t>
      </w:r>
      <w:r w:rsidRPr="00AA7E42">
        <w:rPr>
          <w:rFonts w:ascii="Arial" w:eastAsia="Calibri" w:hAnsi="Arial" w:cs="Arial"/>
        </w:rPr>
        <w:tab/>
      </w:r>
      <w:r w:rsidRPr="00AA7E42">
        <w:rPr>
          <w:rFonts w:ascii="Arial" w:eastAsia="Calibri" w:hAnsi="Arial" w:cs="Arial"/>
          <w:bCs/>
          <w:sz w:val="24"/>
          <w:szCs w:val="24"/>
        </w:rPr>
        <w:t xml:space="preserve">Situazione </w:t>
      </w:r>
      <w:r w:rsidRPr="00AA7E42">
        <w:rPr>
          <w:rFonts w:ascii="Arial" w:eastAsia="Calibri" w:hAnsi="Arial" w:cs="Arial"/>
          <w:b/>
          <w:bCs/>
          <w:sz w:val="24"/>
          <w:szCs w:val="24"/>
        </w:rPr>
        <w:t xml:space="preserve">REDDITUALE. </w:t>
      </w:r>
      <w:r w:rsidRPr="00AA7E42">
        <w:rPr>
          <w:rFonts w:ascii="Arial" w:eastAsia="Calibri" w:hAnsi="Arial" w:cs="Arial"/>
          <w:bCs/>
          <w:sz w:val="24"/>
          <w:szCs w:val="24"/>
        </w:rPr>
        <w:t xml:space="preserve">I dati reddituali sono riferiti al secondo anno solare precedente la presentazione della DSU, quindi per modelli elaborati nel </w:t>
      </w:r>
      <w:r w:rsidR="00473E4C">
        <w:rPr>
          <w:rFonts w:ascii="Arial" w:eastAsia="Calibri" w:hAnsi="Arial" w:cs="Arial"/>
          <w:bCs/>
          <w:sz w:val="24"/>
          <w:szCs w:val="24"/>
        </w:rPr>
        <w:t>2024</w:t>
      </w:r>
      <w:r w:rsidRPr="00AA7E42">
        <w:rPr>
          <w:rFonts w:ascii="Arial" w:eastAsia="Calibri" w:hAnsi="Arial" w:cs="Arial"/>
          <w:bCs/>
          <w:sz w:val="24"/>
          <w:szCs w:val="24"/>
        </w:rPr>
        <w:t xml:space="preserve"> </w:t>
      </w:r>
    </w:p>
    <w:p w:rsidR="00AA7E42" w:rsidRPr="00AA7E42" w:rsidRDefault="00AA7E42" w:rsidP="00AA7E42">
      <w:pPr>
        <w:autoSpaceDE w:val="0"/>
        <w:autoSpaceDN w:val="0"/>
        <w:ind w:left="1410"/>
        <w:jc w:val="both"/>
        <w:rPr>
          <w:rFonts w:ascii="FuturaStd-Bold" w:eastAsia="Calibri" w:hAnsi="FuturaStd-Bold" w:cs="Calibri"/>
        </w:rPr>
      </w:pPr>
      <w:r w:rsidRPr="00AA7E42">
        <w:rPr>
          <w:rFonts w:ascii="Arial" w:eastAsia="Calibri" w:hAnsi="Arial" w:cs="Arial"/>
          <w:bCs/>
          <w:sz w:val="24"/>
          <w:szCs w:val="24"/>
        </w:rPr>
        <w:t xml:space="preserve">i redditi da indicare sono quelli dell’anno di imposta </w:t>
      </w:r>
      <w:r w:rsidR="00473E4C">
        <w:rPr>
          <w:rFonts w:ascii="Arial" w:eastAsia="Calibri" w:hAnsi="Arial" w:cs="Arial"/>
          <w:bCs/>
          <w:sz w:val="24"/>
          <w:szCs w:val="24"/>
        </w:rPr>
        <w:t>2022</w:t>
      </w:r>
      <w:r w:rsidRPr="00AA7E42">
        <w:rPr>
          <w:rFonts w:ascii="Arial" w:eastAsia="Calibri" w:hAnsi="Arial" w:cs="Arial"/>
          <w:bCs/>
          <w:sz w:val="24"/>
          <w:szCs w:val="24"/>
        </w:rPr>
        <w:t xml:space="preserve"> (dichiarazione redditi fatta nel 202</w:t>
      </w:r>
      <w:r w:rsidR="00473E4C">
        <w:rPr>
          <w:rFonts w:ascii="Arial" w:eastAsia="Calibri" w:hAnsi="Arial" w:cs="Arial"/>
          <w:bCs/>
          <w:sz w:val="24"/>
          <w:szCs w:val="24"/>
        </w:rPr>
        <w:t>3</w:t>
      </w:r>
      <w:r w:rsidRPr="00AA7E42">
        <w:rPr>
          <w:rFonts w:ascii="Arial" w:eastAsia="Calibri" w:hAnsi="Arial" w:cs="Arial"/>
          <w:bCs/>
          <w:sz w:val="24"/>
          <w:szCs w:val="24"/>
        </w:rPr>
        <w:t xml:space="preserve"> e relativa al </w:t>
      </w:r>
      <w:r w:rsidR="00473E4C">
        <w:rPr>
          <w:rFonts w:ascii="Arial" w:eastAsia="Calibri" w:hAnsi="Arial" w:cs="Arial"/>
          <w:bCs/>
          <w:sz w:val="24"/>
          <w:szCs w:val="24"/>
        </w:rPr>
        <w:t>2022</w:t>
      </w:r>
      <w:r w:rsidRPr="00AA7E42">
        <w:rPr>
          <w:rFonts w:ascii="Arial" w:eastAsia="Calibri" w:hAnsi="Arial" w:cs="Arial"/>
          <w:bCs/>
          <w:sz w:val="24"/>
          <w:szCs w:val="24"/>
        </w:rPr>
        <w:t xml:space="preserve">). </w:t>
      </w:r>
      <w:r w:rsidRPr="00AA7E42">
        <w:rPr>
          <w:rFonts w:ascii="Arial" w:eastAsia="Calibri" w:hAnsi="Arial" w:cs="Arial"/>
          <w:sz w:val="24"/>
          <w:szCs w:val="24"/>
        </w:rPr>
        <w:t>E’ necessario produrre</w:t>
      </w:r>
      <w:r w:rsidRPr="00AA7E42">
        <w:rPr>
          <w:rFonts w:ascii="FuturaStd-Bold" w:eastAsia="Calibri" w:hAnsi="FuturaStd-Bold" w:cs="Calibri"/>
        </w:rPr>
        <w:t>:</w:t>
      </w:r>
    </w:p>
    <w:p w:rsidR="00AA7E42" w:rsidRPr="00AA7E42" w:rsidRDefault="00AA7E42" w:rsidP="00AA7E42">
      <w:pPr>
        <w:autoSpaceDE w:val="0"/>
        <w:autoSpaceDN w:val="0"/>
        <w:ind w:left="1410"/>
        <w:jc w:val="both"/>
        <w:rPr>
          <w:rFonts w:ascii="Arial" w:eastAsia="Calibri" w:hAnsi="Arial" w:cs="Arial"/>
        </w:rPr>
      </w:pPr>
      <w:r w:rsidRPr="00AA7E42">
        <w:rPr>
          <w:rFonts w:ascii="Arial" w:eastAsia="Calibri" w:hAnsi="Arial" w:cs="Arial"/>
        </w:rPr>
        <w:t>• Dichiarazione dei redditi eventualmente presentata per l’anno di imposta di interesse ovvero, in caso di esonero dalla presentazione, modello CUD o ogni altra eventuale certificazione di redditi percepiti in quell’anno;</w:t>
      </w:r>
    </w:p>
    <w:p w:rsidR="00AA7E42" w:rsidRPr="00AA7E42" w:rsidRDefault="00AA7E42" w:rsidP="00AA7E42">
      <w:pPr>
        <w:autoSpaceDE w:val="0"/>
        <w:autoSpaceDN w:val="0"/>
        <w:ind w:left="1410"/>
        <w:jc w:val="both"/>
        <w:rPr>
          <w:rFonts w:ascii="Arial" w:eastAsia="Calibri" w:hAnsi="Arial" w:cs="Arial"/>
        </w:rPr>
      </w:pPr>
      <w:r w:rsidRPr="00AA7E42">
        <w:rPr>
          <w:rFonts w:ascii="Arial" w:eastAsia="Calibri" w:hAnsi="Arial" w:cs="Arial"/>
        </w:rPr>
        <w:t xml:space="preserve">• Certificazione di compensi percepiti da soggetti impegnati in </w:t>
      </w:r>
      <w:r w:rsidRPr="00AA7E42">
        <w:rPr>
          <w:rFonts w:ascii="Arial" w:eastAsia="Calibri" w:hAnsi="Arial" w:cs="Arial"/>
          <w:b/>
        </w:rPr>
        <w:t>lavori socialmente utili</w:t>
      </w:r>
      <w:r w:rsidRPr="00AA7E42">
        <w:rPr>
          <w:rFonts w:ascii="Arial" w:eastAsia="Calibri" w:hAnsi="Arial" w:cs="Arial"/>
        </w:rPr>
        <w:t xml:space="preserve"> assoggettati a ritenuta alla fonte a titolo di imposta</w:t>
      </w:r>
    </w:p>
    <w:p w:rsidR="00AA7E42" w:rsidRPr="00AA7E42" w:rsidRDefault="00AA7E42" w:rsidP="00AA7E42">
      <w:pPr>
        <w:autoSpaceDE w:val="0"/>
        <w:autoSpaceDN w:val="0"/>
        <w:ind w:left="786" w:firstLine="624"/>
        <w:jc w:val="both"/>
        <w:rPr>
          <w:rFonts w:ascii="Arial" w:eastAsia="Calibri" w:hAnsi="Arial" w:cs="Arial"/>
        </w:rPr>
      </w:pPr>
      <w:r w:rsidRPr="00AA7E42">
        <w:rPr>
          <w:rFonts w:ascii="Arial" w:eastAsia="Calibri" w:hAnsi="Arial" w:cs="Arial"/>
        </w:rPr>
        <w:t xml:space="preserve">• Prestazioni di </w:t>
      </w:r>
      <w:r w:rsidRPr="00AA7E42">
        <w:rPr>
          <w:rFonts w:ascii="Arial" w:eastAsia="Calibri" w:hAnsi="Arial" w:cs="Arial"/>
          <w:b/>
        </w:rPr>
        <w:t>previdenza complementare</w:t>
      </w:r>
      <w:r w:rsidRPr="00AA7E42">
        <w:rPr>
          <w:rFonts w:ascii="Arial" w:eastAsia="Calibri" w:hAnsi="Arial" w:cs="Arial"/>
        </w:rPr>
        <w:t xml:space="preserve"> percepite sotto forma di rendita;</w:t>
      </w:r>
    </w:p>
    <w:p w:rsidR="00AA7E42" w:rsidRPr="00AA7E42" w:rsidRDefault="00AA7E42" w:rsidP="00AA7E42">
      <w:pPr>
        <w:autoSpaceDE w:val="0"/>
        <w:autoSpaceDN w:val="0"/>
        <w:ind w:left="786" w:firstLine="624"/>
        <w:jc w:val="both"/>
        <w:rPr>
          <w:rFonts w:ascii="Arial" w:eastAsia="Calibri" w:hAnsi="Arial" w:cs="Arial"/>
        </w:rPr>
      </w:pPr>
      <w:r w:rsidRPr="00AA7E42">
        <w:rPr>
          <w:rFonts w:ascii="Arial" w:eastAsia="Calibri" w:hAnsi="Arial" w:cs="Arial"/>
        </w:rPr>
        <w:t xml:space="preserve">• Redditi derivanti da prestazioni rese da incaricati alle </w:t>
      </w:r>
      <w:r w:rsidRPr="00AA7E42">
        <w:rPr>
          <w:rFonts w:ascii="Arial" w:eastAsia="Calibri" w:hAnsi="Arial" w:cs="Arial"/>
          <w:b/>
        </w:rPr>
        <w:t>vendite a domicilio</w:t>
      </w:r>
      <w:r w:rsidRPr="00AA7E42">
        <w:rPr>
          <w:rFonts w:ascii="Arial" w:eastAsia="Calibri" w:hAnsi="Arial" w:cs="Arial"/>
        </w:rPr>
        <w:t>;</w:t>
      </w:r>
    </w:p>
    <w:p w:rsidR="00AA7E42" w:rsidRPr="00AA7E42" w:rsidRDefault="00AA7E42" w:rsidP="00AA7E42">
      <w:pPr>
        <w:autoSpaceDE w:val="0"/>
        <w:autoSpaceDN w:val="0"/>
        <w:ind w:left="1410"/>
        <w:jc w:val="both"/>
        <w:rPr>
          <w:rFonts w:ascii="Arial" w:eastAsia="Calibri" w:hAnsi="Arial" w:cs="Arial"/>
        </w:rPr>
      </w:pPr>
      <w:r w:rsidRPr="00AA7E42">
        <w:rPr>
          <w:rFonts w:ascii="Arial" w:eastAsia="Calibri" w:hAnsi="Arial" w:cs="Arial"/>
        </w:rPr>
        <w:t xml:space="preserve">• Certificazioni di tutti i redditi </w:t>
      </w:r>
      <w:r w:rsidRPr="00AA7E42">
        <w:rPr>
          <w:rFonts w:ascii="Arial" w:eastAsia="Calibri" w:hAnsi="Arial" w:cs="Arial"/>
          <w:b/>
        </w:rPr>
        <w:t>esenti da imposta IRPEF</w:t>
      </w:r>
      <w:r w:rsidRPr="00AA7E42">
        <w:rPr>
          <w:rFonts w:ascii="Arial" w:eastAsia="Calibri" w:hAnsi="Arial" w:cs="Arial"/>
        </w:rPr>
        <w:t xml:space="preserve"> (esclusi quelli direttamente erogati dall’INPS) quali: redditi erogati da Organismi internazionali, Santa Sede, Borse di studio, assegni di ricerca, redditi percepiti per attività sportive dilettantistiche, quota esente di reddito dei frontalieri;</w:t>
      </w:r>
    </w:p>
    <w:p w:rsidR="00D70FD7" w:rsidRPr="00D70FD7" w:rsidRDefault="00AA7E42" w:rsidP="00D70FD7">
      <w:pPr>
        <w:autoSpaceDE w:val="0"/>
        <w:autoSpaceDN w:val="0"/>
        <w:adjustRightInd w:val="0"/>
        <w:ind w:left="1410"/>
        <w:jc w:val="both"/>
        <w:rPr>
          <w:rFonts w:ascii="Arial" w:eastAsia="Calibri" w:hAnsi="Arial" w:cs="Arial"/>
        </w:rPr>
      </w:pPr>
      <w:r w:rsidRPr="00AA7E42">
        <w:rPr>
          <w:rFonts w:ascii="Arial" w:eastAsia="Calibri" w:hAnsi="Arial" w:cs="Arial"/>
        </w:rPr>
        <w:t xml:space="preserve">• Proventi derivanti da attività agricola </w:t>
      </w:r>
      <w:r w:rsidR="00D70FD7">
        <w:rPr>
          <w:rFonts w:ascii="Arial" w:eastAsia="Calibri" w:hAnsi="Arial" w:cs="Arial"/>
        </w:rPr>
        <w:t xml:space="preserve">svolta anche in forma associata;  </w:t>
      </w:r>
      <w:r w:rsidR="00D70FD7" w:rsidRPr="00D70FD7">
        <w:rPr>
          <w:rFonts w:ascii="Arial" w:hAnsi="Arial" w:cs="Arial"/>
        </w:rPr>
        <w:t>A tal fine va</w:t>
      </w:r>
      <w:r w:rsidR="00D70FD7">
        <w:rPr>
          <w:rFonts w:ascii="Arial" w:hAnsi="Arial" w:cs="Arial"/>
        </w:rPr>
        <w:t xml:space="preserve"> </w:t>
      </w:r>
      <w:r w:rsidR="00D70FD7" w:rsidRPr="00D70FD7">
        <w:rPr>
          <w:rFonts w:ascii="Arial" w:hAnsi="Arial" w:cs="Arial"/>
        </w:rPr>
        <w:t>assunto il valore della produzione netta determinata ai fini dell’IRAP (a</w:t>
      </w:r>
      <w:r w:rsidR="00D70FD7">
        <w:rPr>
          <w:rFonts w:ascii="Arial" w:hAnsi="Arial" w:cs="Arial"/>
        </w:rPr>
        <w:t xml:space="preserve"> </w:t>
      </w:r>
      <w:r w:rsidR="00D70FD7" w:rsidRPr="00D70FD7">
        <w:rPr>
          <w:rFonts w:ascii="Arial" w:hAnsi="Arial" w:cs="Arial"/>
        </w:rPr>
        <w:t>prescindere dalla non assoggettabilità ad IRAP dell’imprenditore agricolo e</w:t>
      </w:r>
      <w:r w:rsidR="00D70FD7">
        <w:rPr>
          <w:rFonts w:ascii="Arial" w:hAnsi="Arial" w:cs="Arial"/>
        </w:rPr>
        <w:t xml:space="preserve"> </w:t>
      </w:r>
      <w:r w:rsidR="00D70FD7" w:rsidRPr="00D70FD7">
        <w:rPr>
          <w:rFonts w:ascii="Arial" w:hAnsi="Arial" w:cs="Arial"/>
        </w:rPr>
        <w:t>tenendo conto della formulazione dell’articolo 9 del decreto legislativo n.</w:t>
      </w:r>
      <w:r w:rsidR="00D70FD7">
        <w:rPr>
          <w:rFonts w:ascii="Arial" w:hAnsi="Arial" w:cs="Arial"/>
        </w:rPr>
        <w:t xml:space="preserve"> </w:t>
      </w:r>
      <w:r w:rsidR="00D70FD7" w:rsidRPr="00D70FD7">
        <w:rPr>
          <w:rFonts w:ascii="Arial" w:hAnsi="Arial" w:cs="Arial"/>
        </w:rPr>
        <w:t>446 del 1997 in vigore alla data del 31 dicembre 2015), a cui devono essere</w:t>
      </w:r>
      <w:r w:rsidR="00D70FD7">
        <w:rPr>
          <w:rFonts w:ascii="Arial" w:hAnsi="Arial" w:cs="Arial"/>
        </w:rPr>
        <w:t xml:space="preserve"> </w:t>
      </w:r>
      <w:r w:rsidR="00D70FD7" w:rsidRPr="00D70FD7">
        <w:rPr>
          <w:rFonts w:ascii="Arial" w:hAnsi="Arial" w:cs="Arial"/>
        </w:rPr>
        <w:t>sottratti i costi del personale a qualunque titolo utilizzato per lo</w:t>
      </w:r>
      <w:r w:rsidR="00D70FD7">
        <w:rPr>
          <w:rFonts w:ascii="Arial" w:hAnsi="Arial" w:cs="Arial"/>
        </w:rPr>
        <w:t xml:space="preserve"> </w:t>
      </w:r>
      <w:r w:rsidR="00D70FD7" w:rsidRPr="00D70FD7">
        <w:rPr>
          <w:rFonts w:ascii="Arial" w:hAnsi="Arial" w:cs="Arial"/>
        </w:rPr>
        <w:t>svolgimento dell’attività agricola, secondo le regole applicabili ai fini</w:t>
      </w:r>
      <w:r w:rsidR="00D70FD7">
        <w:rPr>
          <w:rFonts w:ascii="Arial" w:hAnsi="Arial" w:cs="Arial"/>
        </w:rPr>
        <w:t xml:space="preserve"> </w:t>
      </w:r>
      <w:r w:rsidR="00D70FD7" w:rsidRPr="00D70FD7">
        <w:rPr>
          <w:rFonts w:ascii="Arial" w:hAnsi="Arial" w:cs="Arial"/>
        </w:rPr>
        <w:t>IRAP.”</w:t>
      </w:r>
      <w:r w:rsidR="00D70FD7" w:rsidRPr="00D70FD7">
        <w:rPr>
          <w:rFonts w:ascii="Arial" w:eastAsia="Calibri" w:hAnsi="Arial" w:cs="Arial"/>
        </w:rPr>
        <w:t xml:space="preserve"> </w:t>
      </w:r>
      <w:r w:rsidRPr="00D70FD7">
        <w:rPr>
          <w:rFonts w:ascii="Arial" w:eastAsia="Calibri" w:hAnsi="Arial" w:cs="Arial"/>
        </w:rPr>
        <w:t xml:space="preserve"> </w:t>
      </w:r>
    </w:p>
    <w:p w:rsidR="00AA7E42" w:rsidRPr="00AA7E42" w:rsidRDefault="00AA7E42" w:rsidP="00AA7E42">
      <w:pPr>
        <w:autoSpaceDE w:val="0"/>
        <w:autoSpaceDN w:val="0"/>
        <w:ind w:left="1410"/>
        <w:jc w:val="both"/>
        <w:rPr>
          <w:rFonts w:ascii="Arial" w:eastAsia="Calibri" w:hAnsi="Arial" w:cs="Arial"/>
        </w:rPr>
      </w:pPr>
      <w:r w:rsidRPr="00AA7E42">
        <w:rPr>
          <w:rFonts w:ascii="Arial" w:eastAsia="Calibri" w:hAnsi="Arial" w:cs="Arial"/>
        </w:rPr>
        <w:t xml:space="preserve">• Certificazioni di trattamenti assistenziali, previdenziali e indennitari </w:t>
      </w:r>
      <w:r w:rsidRPr="00AA7E42">
        <w:rPr>
          <w:rFonts w:ascii="Arial" w:eastAsia="Calibri" w:hAnsi="Arial" w:cs="Arial"/>
          <w:b/>
        </w:rPr>
        <w:t>non</w:t>
      </w:r>
      <w:r w:rsidRPr="00AA7E42">
        <w:rPr>
          <w:rFonts w:ascii="Arial" w:eastAsia="Calibri" w:hAnsi="Arial" w:cs="Arial"/>
        </w:rPr>
        <w:t xml:space="preserve"> soggetti ad IRPEF e </w:t>
      </w:r>
      <w:r w:rsidRPr="00AA7E42">
        <w:rPr>
          <w:rFonts w:ascii="Arial" w:eastAsia="Calibri" w:hAnsi="Arial" w:cs="Arial"/>
          <w:b/>
        </w:rPr>
        <w:t>non</w:t>
      </w:r>
      <w:r w:rsidRPr="00AA7E42">
        <w:rPr>
          <w:rFonts w:ascii="Arial" w:eastAsia="Calibri" w:hAnsi="Arial" w:cs="Arial"/>
        </w:rPr>
        <w:t xml:space="preserve"> erogati dall’INPS;</w:t>
      </w:r>
    </w:p>
    <w:p w:rsidR="00AA7E42" w:rsidRPr="00AA7E42" w:rsidRDefault="00AA7E42" w:rsidP="00AA7E42">
      <w:pPr>
        <w:autoSpaceDE w:val="0"/>
        <w:autoSpaceDN w:val="0"/>
        <w:ind w:left="1410"/>
        <w:jc w:val="both"/>
        <w:rPr>
          <w:rFonts w:ascii="Arial" w:eastAsia="Calibri" w:hAnsi="Arial" w:cs="Arial"/>
        </w:rPr>
      </w:pPr>
      <w:r w:rsidRPr="00AA7E42">
        <w:rPr>
          <w:rFonts w:ascii="Arial" w:eastAsia="Calibri" w:hAnsi="Arial" w:cs="Arial"/>
        </w:rPr>
        <w:t xml:space="preserve">• Certificazioni di redditi di lavoro dipendente prestato all’estero </w:t>
      </w:r>
      <w:r w:rsidRPr="00AA7E42">
        <w:rPr>
          <w:rFonts w:ascii="Arial" w:eastAsia="Calibri" w:hAnsi="Arial" w:cs="Arial"/>
          <w:b/>
        </w:rPr>
        <w:t>tassati esclusivamente all’estero</w:t>
      </w:r>
      <w:r w:rsidRPr="00AA7E42">
        <w:rPr>
          <w:rFonts w:ascii="Arial" w:eastAsia="Calibri" w:hAnsi="Arial" w:cs="Arial"/>
        </w:rPr>
        <w:t xml:space="preserve"> (e quindi non indicati in dichiarazione); </w:t>
      </w:r>
    </w:p>
    <w:p w:rsidR="00AA7E42" w:rsidRPr="00AA7E42" w:rsidRDefault="00AA7E42" w:rsidP="00AA7E42">
      <w:pPr>
        <w:autoSpaceDE w:val="0"/>
        <w:autoSpaceDN w:val="0"/>
        <w:ind w:left="786" w:firstLine="624"/>
        <w:jc w:val="both"/>
        <w:rPr>
          <w:rFonts w:ascii="Arial" w:eastAsia="Calibri" w:hAnsi="Arial" w:cs="Arial"/>
        </w:rPr>
      </w:pPr>
      <w:r w:rsidRPr="00AA7E42">
        <w:rPr>
          <w:rFonts w:ascii="Arial" w:eastAsia="Calibri" w:hAnsi="Arial" w:cs="Arial"/>
        </w:rPr>
        <w:t>• Reddito lordo dichiarato ai fini fiscali dai residenti all’estero iscritti all’AIRE</w:t>
      </w:r>
    </w:p>
    <w:p w:rsidR="00AA7E42" w:rsidRPr="00AA7E42" w:rsidRDefault="00AA7E42" w:rsidP="00AA7E42">
      <w:pPr>
        <w:autoSpaceDE w:val="0"/>
        <w:autoSpaceDN w:val="0"/>
        <w:ind w:left="786" w:firstLine="624"/>
        <w:jc w:val="both"/>
        <w:rPr>
          <w:rFonts w:ascii="Arial" w:eastAsia="Calibri" w:hAnsi="Arial" w:cs="Arial"/>
        </w:rPr>
      </w:pPr>
      <w:r w:rsidRPr="00AA7E42">
        <w:rPr>
          <w:rFonts w:ascii="Arial" w:eastAsia="Calibri" w:hAnsi="Arial" w:cs="Arial"/>
        </w:rPr>
        <w:t xml:space="preserve">• Reddito fondiario di beni situati all’estero </w:t>
      </w:r>
      <w:r w:rsidRPr="00AA7E42">
        <w:rPr>
          <w:rFonts w:ascii="Arial" w:eastAsia="Calibri" w:hAnsi="Arial" w:cs="Arial"/>
          <w:b/>
        </w:rPr>
        <w:t>non</w:t>
      </w:r>
      <w:r w:rsidRPr="00AA7E42">
        <w:rPr>
          <w:rFonts w:ascii="Arial" w:eastAsia="Calibri" w:hAnsi="Arial" w:cs="Arial"/>
        </w:rPr>
        <w:t xml:space="preserve"> soggetti alla disciplina dell’IVIE;</w:t>
      </w:r>
    </w:p>
    <w:p w:rsidR="00AA7E42" w:rsidRDefault="00AA7E42" w:rsidP="00AA7E42">
      <w:pPr>
        <w:autoSpaceDE w:val="0"/>
        <w:autoSpaceDN w:val="0"/>
        <w:ind w:left="786" w:firstLine="624"/>
        <w:jc w:val="both"/>
        <w:rPr>
          <w:rFonts w:ascii="Arial" w:eastAsia="Calibri" w:hAnsi="Arial" w:cs="Arial"/>
          <w:b/>
        </w:rPr>
      </w:pPr>
      <w:r w:rsidRPr="00AA7E42">
        <w:rPr>
          <w:rFonts w:ascii="Arial" w:eastAsia="Calibri" w:hAnsi="Arial" w:cs="Arial"/>
        </w:rPr>
        <w:t xml:space="preserve">• Importo relativo ad </w:t>
      </w:r>
      <w:r w:rsidRPr="00AA7E42">
        <w:rPr>
          <w:rFonts w:ascii="Arial" w:eastAsia="Calibri" w:hAnsi="Arial" w:cs="Arial"/>
          <w:b/>
        </w:rPr>
        <w:t>assegni percepiti dall’ex coniuge per il mantenimento dei figli</w:t>
      </w:r>
    </w:p>
    <w:p w:rsidR="00AA7E42" w:rsidRPr="00AA7E42" w:rsidRDefault="00AA7E42" w:rsidP="00AA7E42">
      <w:pPr>
        <w:autoSpaceDE w:val="0"/>
        <w:autoSpaceDN w:val="0"/>
        <w:ind w:left="786" w:firstLine="624"/>
        <w:jc w:val="both"/>
        <w:rPr>
          <w:rFonts w:ascii="Arial" w:eastAsia="Calibri" w:hAnsi="Arial" w:cs="Arial"/>
        </w:rPr>
      </w:pPr>
      <w:r>
        <w:rPr>
          <w:rFonts w:ascii="Arial" w:eastAsia="Calibri" w:hAnsi="Arial" w:cs="Arial"/>
          <w:b/>
        </w:rPr>
        <w:t xml:space="preserve">• </w:t>
      </w:r>
      <w:r w:rsidRPr="00AA7E42">
        <w:rPr>
          <w:rFonts w:ascii="Arial" w:eastAsia="Calibri" w:hAnsi="Arial" w:cs="Arial"/>
        </w:rPr>
        <w:t>Assegni familiari</w:t>
      </w:r>
      <w:r>
        <w:rPr>
          <w:rFonts w:ascii="Arial" w:eastAsia="Calibri" w:hAnsi="Arial" w:cs="Arial"/>
        </w:rPr>
        <w:t xml:space="preserve"> percepiti da dipendenti pubblici in quanto non erogati dall’INPS</w:t>
      </w:r>
    </w:p>
    <w:p w:rsidR="00AA7E42" w:rsidRPr="00AA7E42" w:rsidRDefault="00AA7E42" w:rsidP="00AA7E42">
      <w:pPr>
        <w:autoSpaceDE w:val="0"/>
        <w:autoSpaceDN w:val="0"/>
        <w:ind w:left="702" w:firstLine="708"/>
        <w:jc w:val="both"/>
        <w:rPr>
          <w:rFonts w:ascii="Arial" w:eastAsia="Calibri" w:hAnsi="Arial" w:cs="Arial"/>
        </w:rPr>
      </w:pPr>
    </w:p>
    <w:p w:rsidR="00AA7E42" w:rsidRPr="00AA7E42" w:rsidRDefault="00AA7E42" w:rsidP="00AA7E42">
      <w:pPr>
        <w:autoSpaceDE w:val="0"/>
        <w:autoSpaceDN w:val="0"/>
        <w:jc w:val="both"/>
        <w:rPr>
          <w:rFonts w:ascii="Arial" w:eastAsia="Calibri" w:hAnsi="Arial" w:cs="Arial"/>
        </w:rPr>
      </w:pPr>
    </w:p>
    <w:p w:rsidR="00AA7E42" w:rsidRPr="00AA7E42" w:rsidRDefault="00AA7E42" w:rsidP="00AA7E42">
      <w:pPr>
        <w:autoSpaceDE w:val="0"/>
        <w:autoSpaceDN w:val="0"/>
        <w:ind w:left="1410" w:hanging="705"/>
        <w:jc w:val="both"/>
        <w:rPr>
          <w:rFonts w:ascii="Arial" w:eastAsia="Calibri" w:hAnsi="Arial" w:cs="Arial"/>
          <w:sz w:val="24"/>
          <w:szCs w:val="24"/>
        </w:rPr>
      </w:pPr>
      <w:r w:rsidRPr="00AA7E42">
        <w:rPr>
          <w:rFonts w:ascii="Arial" w:eastAsia="Calibri" w:hAnsi="Arial" w:cs="Arial"/>
          <w:sz w:val="24"/>
          <w:szCs w:val="24"/>
        </w:rPr>
        <w:t>11)</w:t>
      </w:r>
      <w:r w:rsidRPr="00AA7E42">
        <w:rPr>
          <w:rFonts w:ascii="Arial" w:eastAsia="Calibri" w:hAnsi="Arial" w:cs="Arial"/>
        </w:rPr>
        <w:tab/>
      </w:r>
      <w:r w:rsidRPr="00AA7E42">
        <w:rPr>
          <w:rFonts w:ascii="Arial" w:eastAsia="Calibri" w:hAnsi="Arial" w:cs="Arial"/>
        </w:rPr>
        <w:tab/>
      </w:r>
      <w:r w:rsidRPr="00AA7E42">
        <w:rPr>
          <w:rFonts w:ascii="Arial" w:eastAsia="Calibri" w:hAnsi="Arial" w:cs="Arial"/>
          <w:sz w:val="24"/>
          <w:szCs w:val="24"/>
        </w:rPr>
        <w:t>Proprietà di autoveicoli, motoveicoli cilindrata superiore a 500 cc, navi e imbarcazioni</w:t>
      </w:r>
    </w:p>
    <w:p w:rsidR="00AA7E42" w:rsidRPr="00AA7E42" w:rsidRDefault="00AA7E42" w:rsidP="00AA7E42">
      <w:pPr>
        <w:numPr>
          <w:ilvl w:val="0"/>
          <w:numId w:val="11"/>
        </w:numPr>
        <w:autoSpaceDE w:val="0"/>
        <w:autoSpaceDN w:val="0"/>
        <w:spacing w:after="200" w:line="276" w:lineRule="auto"/>
        <w:jc w:val="both"/>
        <w:rPr>
          <w:rFonts w:ascii="Arial" w:eastAsia="Calibri" w:hAnsi="Arial" w:cs="Arial"/>
        </w:rPr>
      </w:pPr>
      <w:r w:rsidRPr="00AA7E42">
        <w:rPr>
          <w:rFonts w:ascii="Arial" w:eastAsia="Calibri" w:hAnsi="Arial" w:cs="Arial"/>
        </w:rPr>
        <w:t xml:space="preserve">Indicare </w:t>
      </w:r>
      <w:r w:rsidRPr="00AA7E42">
        <w:rPr>
          <w:rFonts w:ascii="Arial" w:eastAsia="Calibri" w:hAnsi="Arial" w:cs="Arial"/>
          <w:b/>
        </w:rPr>
        <w:t>numero di targa</w:t>
      </w:r>
      <w:r w:rsidRPr="00AA7E42">
        <w:rPr>
          <w:rFonts w:ascii="Arial" w:eastAsia="Calibri" w:hAnsi="Arial" w:cs="Arial"/>
        </w:rPr>
        <w:t xml:space="preserve"> ovvero numero di registrazione al P.R.A. (per auto e moto) o al R.I.D. (per navi o imbarcazioni) degli autoveicoli, motoveicoli, navi e imbarcazioni da diporto intestati a ciascun componente del nucleo alla </w:t>
      </w:r>
      <w:r w:rsidRPr="00AA7E42">
        <w:rPr>
          <w:rFonts w:ascii="Arial" w:eastAsia="Calibri" w:hAnsi="Arial" w:cs="Arial"/>
          <w:b/>
          <w:u w:val="single"/>
        </w:rPr>
        <w:t>data di presentazione della DSU</w:t>
      </w:r>
    </w:p>
    <w:p w:rsidR="00AA7E42" w:rsidRPr="00AA7E42" w:rsidRDefault="00AA7E42" w:rsidP="00AA7E42">
      <w:pPr>
        <w:autoSpaceDE w:val="0"/>
        <w:autoSpaceDN w:val="0"/>
        <w:spacing w:after="200" w:line="276" w:lineRule="auto"/>
        <w:jc w:val="both"/>
        <w:rPr>
          <w:rFonts w:ascii="Arial" w:eastAsia="Calibri" w:hAnsi="Arial" w:cs="Arial"/>
        </w:rPr>
      </w:pPr>
    </w:p>
    <w:p w:rsidR="00AA7E42" w:rsidRPr="00AA7E42" w:rsidRDefault="00AA7E42" w:rsidP="00AA7E42">
      <w:pPr>
        <w:autoSpaceDE w:val="0"/>
        <w:autoSpaceDN w:val="0"/>
        <w:spacing w:after="200" w:line="276" w:lineRule="auto"/>
        <w:ind w:left="708"/>
        <w:jc w:val="both"/>
        <w:rPr>
          <w:rFonts w:ascii="FuturaStd-Bold" w:eastAsia="Calibri" w:hAnsi="FuturaStd-Bold" w:cs="Calibri"/>
        </w:rPr>
      </w:pPr>
      <w:r w:rsidRPr="00AA7E42">
        <w:rPr>
          <w:rFonts w:ascii="Arial" w:eastAsia="Calibri" w:hAnsi="Arial" w:cs="Arial"/>
          <w:bCs/>
          <w:sz w:val="24"/>
          <w:szCs w:val="24"/>
        </w:rPr>
        <w:lastRenderedPageBreak/>
        <w:t>12)</w:t>
      </w:r>
      <w:r w:rsidRPr="00AA7E42">
        <w:rPr>
          <w:rFonts w:ascii="Arial" w:eastAsia="Calibri" w:hAnsi="Arial" w:cs="Arial"/>
          <w:bCs/>
          <w:sz w:val="24"/>
          <w:szCs w:val="24"/>
        </w:rPr>
        <w:tab/>
        <w:t xml:space="preserve">Oneri e spese da portare </w:t>
      </w:r>
      <w:r w:rsidRPr="00AA7E42">
        <w:rPr>
          <w:rFonts w:ascii="Arial" w:eastAsia="Calibri" w:hAnsi="Arial" w:cs="Arial"/>
          <w:b/>
          <w:bCs/>
          <w:sz w:val="24"/>
          <w:szCs w:val="24"/>
        </w:rPr>
        <w:t>in deduzione</w:t>
      </w:r>
      <w:r w:rsidRPr="00AA7E42">
        <w:rPr>
          <w:rFonts w:ascii="FuturaStd-Bold" w:eastAsia="Calibri" w:hAnsi="FuturaStd-Bold" w:cs="Calibri"/>
        </w:rPr>
        <w:t xml:space="preserve">. </w:t>
      </w:r>
    </w:p>
    <w:p w:rsidR="00AA7E42" w:rsidRPr="00AA7E42" w:rsidRDefault="00AA7E42" w:rsidP="00AA7E42">
      <w:pPr>
        <w:numPr>
          <w:ilvl w:val="0"/>
          <w:numId w:val="11"/>
        </w:numPr>
        <w:autoSpaceDE w:val="0"/>
        <w:autoSpaceDN w:val="0"/>
        <w:spacing w:after="200" w:line="276" w:lineRule="auto"/>
        <w:jc w:val="both"/>
        <w:rPr>
          <w:rFonts w:ascii="Arial" w:eastAsia="Calibri" w:hAnsi="Arial" w:cs="Arial"/>
        </w:rPr>
      </w:pPr>
      <w:r w:rsidRPr="00AA7E42">
        <w:rPr>
          <w:rFonts w:ascii="Arial" w:eastAsia="Calibri" w:hAnsi="Arial" w:cs="Arial"/>
        </w:rPr>
        <w:t xml:space="preserve">lmporto degli </w:t>
      </w:r>
      <w:r w:rsidRPr="00AA7E42">
        <w:rPr>
          <w:rFonts w:ascii="Arial" w:eastAsia="Calibri" w:hAnsi="Arial" w:cs="Arial"/>
          <w:b/>
        </w:rPr>
        <w:t xml:space="preserve">assegni periodici effettivamente </w:t>
      </w:r>
      <w:r w:rsidRPr="00AA7E42">
        <w:rPr>
          <w:rFonts w:ascii="Arial" w:eastAsia="Calibri" w:hAnsi="Arial" w:cs="Arial"/>
          <w:b/>
          <w:u w:val="single"/>
        </w:rPr>
        <w:t>corrisposti</w:t>
      </w:r>
      <w:r w:rsidRPr="00AA7E42">
        <w:rPr>
          <w:rFonts w:ascii="Arial" w:eastAsia="Calibri" w:hAnsi="Arial" w:cs="Arial"/>
          <w:b/>
        </w:rPr>
        <w:t xml:space="preserve"> al coniuge</w:t>
      </w:r>
      <w:r>
        <w:rPr>
          <w:rFonts w:ascii="Arial" w:eastAsia="Calibri" w:hAnsi="Arial" w:cs="Arial"/>
          <w:b/>
        </w:rPr>
        <w:t xml:space="preserve"> nel corso dell’anno </w:t>
      </w:r>
      <w:r w:rsidR="00473E4C">
        <w:rPr>
          <w:rFonts w:ascii="Arial" w:eastAsia="Calibri" w:hAnsi="Arial" w:cs="Arial"/>
          <w:b/>
        </w:rPr>
        <w:t>2022</w:t>
      </w:r>
      <w:r w:rsidRPr="00AA7E42">
        <w:rPr>
          <w:rFonts w:ascii="Arial" w:eastAsia="Calibri" w:hAnsi="Arial" w:cs="Arial"/>
        </w:rPr>
        <w:t xml:space="preserve">, anche se residente all’estero, in seguito alla separazione legale ed effettiva o allo scioglimento, annullamento o alla cessazione degli effetti civili del matrimonio come indicato nel provvedimento dell’autorità giudiziaria. Nell’importo vanno considerati anche gli assegni destinati al </w:t>
      </w:r>
      <w:r w:rsidRPr="00AA7E42">
        <w:rPr>
          <w:rFonts w:ascii="Arial" w:eastAsia="Calibri" w:hAnsi="Arial" w:cs="Arial"/>
          <w:b/>
        </w:rPr>
        <w:t>mantenimento dei figli</w:t>
      </w:r>
      <w:r w:rsidRPr="00AA7E42">
        <w:rPr>
          <w:rFonts w:ascii="Arial" w:eastAsia="Calibri" w:hAnsi="Arial" w:cs="Arial"/>
        </w:rPr>
        <w:t xml:space="preserve">; </w:t>
      </w:r>
    </w:p>
    <w:p w:rsidR="00AA7E42" w:rsidRPr="00AA7E42" w:rsidRDefault="00AA7E42" w:rsidP="00AA7E42">
      <w:pPr>
        <w:numPr>
          <w:ilvl w:val="0"/>
          <w:numId w:val="11"/>
        </w:numPr>
        <w:autoSpaceDE w:val="0"/>
        <w:autoSpaceDN w:val="0"/>
        <w:spacing w:after="200" w:line="276" w:lineRule="auto"/>
        <w:jc w:val="both"/>
        <w:rPr>
          <w:rFonts w:ascii="Arial" w:eastAsia="Calibri" w:hAnsi="Arial" w:cs="Arial"/>
        </w:rPr>
      </w:pPr>
      <w:r w:rsidRPr="00AA7E42">
        <w:rPr>
          <w:rFonts w:ascii="Arial" w:eastAsia="Calibri" w:hAnsi="Arial" w:cs="Arial"/>
        </w:rPr>
        <w:t xml:space="preserve">lmporto degli </w:t>
      </w:r>
      <w:r w:rsidRPr="00AA7E42">
        <w:rPr>
          <w:rFonts w:ascii="Arial" w:eastAsia="Calibri" w:hAnsi="Arial" w:cs="Arial"/>
          <w:b/>
        </w:rPr>
        <w:t xml:space="preserve">assegni periodici effettivamente </w:t>
      </w:r>
      <w:r w:rsidRPr="00AA7E42">
        <w:rPr>
          <w:rFonts w:ascii="Arial" w:eastAsia="Calibri" w:hAnsi="Arial" w:cs="Arial"/>
          <w:b/>
          <w:u w:val="single"/>
        </w:rPr>
        <w:t>corrisposti</w:t>
      </w:r>
      <w:r w:rsidRPr="00AA7E42">
        <w:rPr>
          <w:rFonts w:ascii="Arial" w:eastAsia="Calibri" w:hAnsi="Arial" w:cs="Arial"/>
          <w:b/>
        </w:rPr>
        <w:t xml:space="preserve"> per il mantenimento dei figli</w:t>
      </w:r>
      <w:r w:rsidRPr="00AA7E42">
        <w:rPr>
          <w:rFonts w:ascii="Arial" w:eastAsia="Calibri" w:hAnsi="Arial" w:cs="Arial"/>
        </w:rPr>
        <w:t xml:space="preserve"> conviventi con l’altro genitore</w:t>
      </w:r>
      <w:r>
        <w:rPr>
          <w:rFonts w:ascii="Arial" w:eastAsia="Calibri" w:hAnsi="Arial" w:cs="Arial"/>
        </w:rPr>
        <w:t xml:space="preserve"> </w:t>
      </w:r>
      <w:r w:rsidRPr="00AA7E42">
        <w:rPr>
          <w:rFonts w:ascii="Arial" w:eastAsia="Calibri" w:hAnsi="Arial" w:cs="Arial"/>
          <w:b/>
        </w:rPr>
        <w:t xml:space="preserve">nel corso dell’anno </w:t>
      </w:r>
      <w:r w:rsidR="00473E4C">
        <w:rPr>
          <w:rFonts w:ascii="Arial" w:eastAsia="Calibri" w:hAnsi="Arial" w:cs="Arial"/>
          <w:b/>
        </w:rPr>
        <w:t>2022</w:t>
      </w:r>
      <w:r w:rsidRPr="00AA7E42">
        <w:rPr>
          <w:rFonts w:ascii="Arial" w:eastAsia="Calibri" w:hAnsi="Arial" w:cs="Arial"/>
        </w:rPr>
        <w:t xml:space="preserve">, nel caso in cui i genitori non siano coniugati, né legalmente ed effettivamente separati e non vi sia provvedimento dell’autorità giudiziaria che ne stabilisce l’importo; </w:t>
      </w:r>
    </w:p>
    <w:p w:rsidR="00AA7E42" w:rsidRPr="00AA7E42" w:rsidRDefault="00AA7E42" w:rsidP="00AA7E42">
      <w:pPr>
        <w:numPr>
          <w:ilvl w:val="0"/>
          <w:numId w:val="11"/>
        </w:numPr>
        <w:autoSpaceDE w:val="0"/>
        <w:autoSpaceDN w:val="0"/>
        <w:spacing w:after="200" w:line="276" w:lineRule="auto"/>
        <w:jc w:val="both"/>
        <w:rPr>
          <w:rFonts w:ascii="Arial" w:eastAsia="Calibri" w:hAnsi="Arial" w:cs="Arial"/>
        </w:rPr>
      </w:pPr>
      <w:r w:rsidRPr="00AA7E42">
        <w:rPr>
          <w:rFonts w:ascii="Arial" w:eastAsia="Calibri" w:hAnsi="Arial" w:cs="Arial"/>
        </w:rPr>
        <w:t xml:space="preserve">fino ad un massimo di 5.000 euro, le spese sanitarie per disabili, le spese per l’acquisto di cani guida e le spese sostenute per servizi di interpretariato dai soggetti riconosciuti sordi, indicate in dichiarazione dei redditi tra le spese per le quali spetta la detrazione d’imposta, nonché le spese mediche e di assistenza specifica per i disabili indicate in dichiarazione dei redditi tra le spese e gli oneri per i quali spetta la deduzione dal reddito complessivo; </w:t>
      </w:r>
    </w:p>
    <w:p w:rsidR="00AA7E42" w:rsidRPr="00AA7E42" w:rsidRDefault="00AA7E42" w:rsidP="00AA7E42">
      <w:pPr>
        <w:numPr>
          <w:ilvl w:val="0"/>
          <w:numId w:val="11"/>
        </w:numPr>
        <w:autoSpaceDE w:val="0"/>
        <w:autoSpaceDN w:val="0"/>
        <w:spacing w:after="200" w:line="276" w:lineRule="auto"/>
        <w:jc w:val="both"/>
        <w:rPr>
          <w:rFonts w:ascii="Arial" w:eastAsia="Calibri" w:hAnsi="Arial" w:cs="Arial"/>
        </w:rPr>
      </w:pPr>
      <w:r w:rsidRPr="00AA7E42">
        <w:rPr>
          <w:rFonts w:ascii="Arial" w:eastAsia="Calibri" w:hAnsi="Arial" w:cs="Arial"/>
        </w:rPr>
        <w:t xml:space="preserve">Nel caso nel nucleo facciano parte persone non autosufficienti, per ciascuna di esse, si detrae, sino a concorrenza,  la spesa sostenuta per collaboratori domestici e addetti all’assistenza personale, </w:t>
      </w:r>
      <w:r w:rsidRPr="00AA7E42">
        <w:rPr>
          <w:rFonts w:ascii="Arial" w:eastAsia="Calibri" w:hAnsi="Arial" w:cs="Arial"/>
          <w:b/>
          <w:bCs/>
        </w:rPr>
        <w:t xml:space="preserve">regolarmente assunti, </w:t>
      </w:r>
      <w:r w:rsidRPr="00AA7E42">
        <w:rPr>
          <w:rFonts w:ascii="Arial" w:eastAsia="Calibri" w:hAnsi="Arial" w:cs="Arial"/>
        </w:rPr>
        <w:t xml:space="preserve"> nel limite dell’ammontare dei trattamenti assistenziali ed indennitari, al netto di una franchigia di €. 1.000,00, di cui la persona non autosufficiente risulti beneficiaria.</w:t>
      </w:r>
    </w:p>
    <w:p w:rsidR="00AA7E42" w:rsidRPr="00AA7E42" w:rsidRDefault="00AA7E42" w:rsidP="00AA7E42">
      <w:pPr>
        <w:autoSpaceDE w:val="0"/>
        <w:autoSpaceDN w:val="0"/>
        <w:spacing w:after="200" w:line="276" w:lineRule="auto"/>
        <w:ind w:left="720"/>
        <w:jc w:val="both"/>
        <w:rPr>
          <w:rFonts w:ascii="Arial" w:eastAsia="Calibri" w:hAnsi="Arial" w:cs="Arial"/>
        </w:rPr>
      </w:pPr>
    </w:p>
    <w:p w:rsidR="00AA7E42" w:rsidRPr="00AA7E42" w:rsidRDefault="00AA7E42" w:rsidP="00AA7E42">
      <w:pPr>
        <w:autoSpaceDE w:val="0"/>
        <w:autoSpaceDN w:val="0"/>
        <w:spacing w:after="200" w:line="276" w:lineRule="auto"/>
        <w:ind w:left="720"/>
        <w:jc w:val="both"/>
        <w:rPr>
          <w:rFonts w:ascii="Arial" w:eastAsia="Calibri" w:hAnsi="Arial" w:cs="Arial"/>
        </w:rPr>
      </w:pPr>
    </w:p>
    <w:p w:rsidR="00AA7E42" w:rsidRPr="00AA7E42" w:rsidRDefault="00AA7E42" w:rsidP="00AA7E42">
      <w:pPr>
        <w:autoSpaceDE w:val="0"/>
        <w:autoSpaceDN w:val="0"/>
        <w:spacing w:after="200" w:line="276" w:lineRule="auto"/>
        <w:ind w:left="720"/>
        <w:jc w:val="both"/>
        <w:rPr>
          <w:rFonts w:ascii="Arial" w:eastAsia="Calibri" w:hAnsi="Arial" w:cs="Arial"/>
        </w:rPr>
      </w:pPr>
    </w:p>
    <w:p w:rsidR="00AA7E42" w:rsidRPr="00AA7E42" w:rsidRDefault="00AA7E42" w:rsidP="00AA7E42">
      <w:pPr>
        <w:autoSpaceDE w:val="0"/>
        <w:autoSpaceDN w:val="0"/>
        <w:spacing w:after="200" w:line="276" w:lineRule="auto"/>
        <w:ind w:left="720"/>
        <w:jc w:val="both"/>
        <w:rPr>
          <w:rFonts w:ascii="Arial" w:eastAsia="Calibri" w:hAnsi="Arial" w:cs="Arial"/>
        </w:rPr>
      </w:pPr>
    </w:p>
    <w:p w:rsidR="00AA7E42" w:rsidRPr="00AA7E42" w:rsidRDefault="00AA7E42" w:rsidP="00AA7E42">
      <w:pPr>
        <w:autoSpaceDE w:val="0"/>
        <w:autoSpaceDN w:val="0"/>
        <w:spacing w:after="200" w:line="276" w:lineRule="auto"/>
        <w:ind w:left="720"/>
        <w:jc w:val="both"/>
        <w:rPr>
          <w:rFonts w:ascii="Arial" w:eastAsia="Calibri" w:hAnsi="Arial" w:cs="Arial"/>
        </w:rPr>
      </w:pPr>
    </w:p>
    <w:p w:rsidR="00AA7E42" w:rsidRPr="00AA7E42" w:rsidRDefault="00AA7E42" w:rsidP="00AA7E42">
      <w:pPr>
        <w:autoSpaceDE w:val="0"/>
        <w:autoSpaceDN w:val="0"/>
        <w:spacing w:after="200" w:line="276" w:lineRule="auto"/>
        <w:ind w:left="720"/>
        <w:jc w:val="both"/>
        <w:rPr>
          <w:rFonts w:ascii="Arial" w:eastAsia="Calibri" w:hAnsi="Arial" w:cs="Arial"/>
        </w:rPr>
      </w:pPr>
    </w:p>
    <w:p w:rsidR="00AA7E42" w:rsidRPr="00AA7E42" w:rsidRDefault="00AA7E42" w:rsidP="00AA7E42">
      <w:pPr>
        <w:autoSpaceDE w:val="0"/>
        <w:autoSpaceDN w:val="0"/>
        <w:spacing w:after="200" w:line="276" w:lineRule="auto"/>
        <w:ind w:left="720"/>
        <w:jc w:val="both"/>
        <w:rPr>
          <w:rFonts w:ascii="Arial" w:eastAsia="Calibri" w:hAnsi="Arial" w:cs="Arial"/>
        </w:rPr>
      </w:pPr>
    </w:p>
    <w:p w:rsidR="00AA7E42" w:rsidRPr="00AA7E42" w:rsidRDefault="00AA7E42" w:rsidP="00AA7E42">
      <w:pPr>
        <w:autoSpaceDE w:val="0"/>
        <w:autoSpaceDN w:val="0"/>
        <w:spacing w:after="200" w:line="276" w:lineRule="auto"/>
        <w:ind w:left="720"/>
        <w:jc w:val="both"/>
        <w:rPr>
          <w:rFonts w:ascii="Arial" w:eastAsia="Calibri" w:hAnsi="Arial" w:cs="Arial"/>
        </w:rPr>
      </w:pPr>
    </w:p>
    <w:p w:rsidR="00AA7E42" w:rsidRPr="00AA7E42" w:rsidRDefault="00AA7E42" w:rsidP="00AA7E42">
      <w:pPr>
        <w:autoSpaceDE w:val="0"/>
        <w:autoSpaceDN w:val="0"/>
        <w:spacing w:after="200" w:line="276" w:lineRule="auto"/>
        <w:ind w:left="720"/>
        <w:jc w:val="both"/>
        <w:rPr>
          <w:rFonts w:ascii="Arial" w:eastAsia="Calibri" w:hAnsi="Arial" w:cs="Arial"/>
        </w:rPr>
      </w:pPr>
    </w:p>
    <w:p w:rsidR="00AA7E42" w:rsidRPr="00AA7E42" w:rsidRDefault="00AA7E42" w:rsidP="00AA7E42">
      <w:pPr>
        <w:autoSpaceDE w:val="0"/>
        <w:autoSpaceDN w:val="0"/>
        <w:spacing w:after="200" w:line="276" w:lineRule="auto"/>
        <w:ind w:left="720"/>
        <w:jc w:val="both"/>
        <w:rPr>
          <w:rFonts w:ascii="Arial" w:eastAsia="Calibri" w:hAnsi="Arial" w:cs="Arial"/>
        </w:rPr>
      </w:pPr>
    </w:p>
    <w:p w:rsidR="00AA7E42" w:rsidRPr="00AA7E42" w:rsidRDefault="00AA7E42" w:rsidP="00AA7E42">
      <w:pPr>
        <w:autoSpaceDE w:val="0"/>
        <w:autoSpaceDN w:val="0"/>
        <w:spacing w:after="200" w:line="276" w:lineRule="auto"/>
        <w:ind w:left="720"/>
        <w:jc w:val="both"/>
        <w:rPr>
          <w:rFonts w:ascii="Arial" w:eastAsia="Calibri" w:hAnsi="Arial" w:cs="Arial"/>
        </w:rPr>
      </w:pPr>
    </w:p>
    <w:p w:rsidR="00AA7E42" w:rsidRPr="00AA7E42" w:rsidRDefault="00AA7E42" w:rsidP="00AA7E42">
      <w:pPr>
        <w:autoSpaceDE w:val="0"/>
        <w:autoSpaceDN w:val="0"/>
        <w:spacing w:after="200" w:line="276" w:lineRule="auto"/>
        <w:ind w:left="720"/>
        <w:jc w:val="both"/>
        <w:rPr>
          <w:rFonts w:ascii="Arial" w:eastAsia="Calibri" w:hAnsi="Arial" w:cs="Arial"/>
        </w:rPr>
      </w:pPr>
    </w:p>
    <w:p w:rsidR="00AA7E42" w:rsidRPr="00AA7E42" w:rsidRDefault="00AA7E42" w:rsidP="00AA7E42">
      <w:pPr>
        <w:autoSpaceDE w:val="0"/>
        <w:autoSpaceDN w:val="0"/>
        <w:spacing w:after="200" w:line="276" w:lineRule="auto"/>
        <w:ind w:left="720"/>
        <w:jc w:val="both"/>
        <w:rPr>
          <w:rFonts w:ascii="Arial" w:eastAsia="Calibri" w:hAnsi="Arial" w:cs="Arial"/>
        </w:rPr>
      </w:pPr>
    </w:p>
    <w:p w:rsidR="00AA7E42" w:rsidRPr="00AA7E42" w:rsidRDefault="00AA7E42" w:rsidP="00AA7E42">
      <w:pPr>
        <w:autoSpaceDE w:val="0"/>
        <w:autoSpaceDN w:val="0"/>
        <w:spacing w:after="200" w:line="276" w:lineRule="auto"/>
        <w:ind w:left="720"/>
        <w:jc w:val="both"/>
        <w:rPr>
          <w:rFonts w:ascii="Arial" w:eastAsia="Calibri" w:hAnsi="Arial" w:cs="Arial"/>
        </w:rPr>
      </w:pPr>
    </w:p>
    <w:p w:rsidR="00AA7E42" w:rsidRPr="00AA7E42" w:rsidRDefault="00AA7E42" w:rsidP="00AA7E42">
      <w:pPr>
        <w:autoSpaceDE w:val="0"/>
        <w:autoSpaceDN w:val="0"/>
        <w:spacing w:after="200" w:line="276" w:lineRule="auto"/>
        <w:ind w:left="720"/>
        <w:jc w:val="both"/>
        <w:rPr>
          <w:rFonts w:ascii="Arial" w:eastAsia="Calibri" w:hAnsi="Arial" w:cs="Arial"/>
        </w:rPr>
      </w:pPr>
    </w:p>
    <w:p w:rsidR="00AA7E42" w:rsidRPr="00AA7E42" w:rsidRDefault="00AA7E42" w:rsidP="00AA7E42">
      <w:pPr>
        <w:jc w:val="center"/>
        <w:rPr>
          <w:rFonts w:ascii="Calibri" w:eastAsia="Calibri" w:hAnsi="Calibri" w:cs="Calibri"/>
          <w:sz w:val="24"/>
          <w:szCs w:val="24"/>
        </w:rPr>
      </w:pPr>
      <w:r w:rsidRPr="00AA7E42">
        <w:rPr>
          <w:rFonts w:ascii="Calibri" w:eastAsia="Calibri" w:hAnsi="Calibri" w:cs="Calibri"/>
          <w:sz w:val="24"/>
          <w:szCs w:val="24"/>
        </w:rPr>
        <w:lastRenderedPageBreak/>
        <w:t>Prospetto di bilancio compilato ai fini della presentazione della Dichiarazione Sostitutiva Unica</w:t>
      </w:r>
    </w:p>
    <w:p w:rsidR="00AA7E42" w:rsidRPr="00AA7E42" w:rsidRDefault="00AA7E42" w:rsidP="00AA7E42">
      <w:pPr>
        <w:jc w:val="center"/>
        <w:rPr>
          <w:rFonts w:ascii="Calibri" w:eastAsia="Calibri" w:hAnsi="Calibri" w:cs="Calibri"/>
          <w:sz w:val="28"/>
          <w:szCs w:val="28"/>
        </w:rPr>
      </w:pPr>
    </w:p>
    <w:p w:rsidR="00AA7E42" w:rsidRPr="00AA7E42" w:rsidRDefault="00AA7E42" w:rsidP="00AA7E42">
      <w:pPr>
        <w:jc w:val="both"/>
        <w:rPr>
          <w:rFonts w:ascii="Calibri" w:eastAsia="Calibri" w:hAnsi="Calibri" w:cs="Calibri"/>
          <w:sz w:val="22"/>
          <w:szCs w:val="22"/>
        </w:rPr>
      </w:pPr>
      <w:r w:rsidRPr="00AA7E42">
        <w:rPr>
          <w:rFonts w:ascii="Calibri" w:eastAsia="Calibri" w:hAnsi="Calibri" w:cs="Calibri"/>
          <w:sz w:val="22"/>
          <w:szCs w:val="22"/>
        </w:rPr>
        <w:t>Il sottoscritto                                                   , nato a ………………………….. (    ) il                    , e residente in                                          Via                                                                    , Codice fiscale                                        ,</w:t>
      </w:r>
    </w:p>
    <w:p w:rsidR="00AA7E42" w:rsidRPr="00AA7E42" w:rsidRDefault="00AA7E42" w:rsidP="00AA7E42">
      <w:pPr>
        <w:jc w:val="both"/>
        <w:rPr>
          <w:rFonts w:ascii="Calibri" w:eastAsia="Calibri" w:hAnsi="Calibri" w:cs="Calibri"/>
          <w:sz w:val="22"/>
          <w:szCs w:val="22"/>
        </w:rPr>
      </w:pPr>
      <w:r w:rsidRPr="00AA7E42">
        <w:rPr>
          <w:rFonts w:ascii="Calibri" w:eastAsia="Calibri" w:hAnsi="Calibri" w:cs="Calibri"/>
          <w:sz w:val="22"/>
          <w:szCs w:val="22"/>
        </w:rPr>
        <w:t>in qualità di</w:t>
      </w:r>
    </w:p>
    <w:p w:rsidR="00AA7E42" w:rsidRPr="00AA7E42" w:rsidRDefault="00AA7E42" w:rsidP="00AA7E42">
      <w:pPr>
        <w:jc w:val="both"/>
        <w:rPr>
          <w:rFonts w:ascii="Calibri" w:eastAsia="Calibri" w:hAnsi="Calibri" w:cs="Calibri"/>
        </w:rPr>
      </w:pPr>
    </w:p>
    <w:p w:rsidR="00AA7E42" w:rsidRPr="00AA7E42" w:rsidRDefault="00AA7E42" w:rsidP="00AA7E42">
      <w:pPr>
        <w:jc w:val="both"/>
        <w:rPr>
          <w:rFonts w:ascii="Calibri" w:eastAsia="Calibri" w:hAnsi="Calibri" w:cs="Calibri"/>
          <w:sz w:val="22"/>
          <w:szCs w:val="22"/>
        </w:rPr>
      </w:pPr>
      <w:r w:rsidRPr="00AA7E42">
        <w:rPr>
          <w:rFonts w:ascii="Calibri" w:eastAsia="Calibri" w:hAnsi="Calibri" w:cs="Calibri"/>
          <w:sz w:val="22"/>
          <w:szCs w:val="22"/>
        </w:rPr>
        <w:t></w:t>
      </w:r>
      <w:r w:rsidRPr="00AA7E42">
        <w:rPr>
          <w:rFonts w:ascii="Calibri" w:eastAsia="Calibri" w:hAnsi="Calibri" w:cs="Calibri"/>
          <w:sz w:val="22"/>
          <w:szCs w:val="22"/>
        </w:rPr>
        <w:tab/>
        <w:t>Titolare della ditta individuale</w:t>
      </w:r>
    </w:p>
    <w:p w:rsidR="00AA7E42" w:rsidRPr="00AA7E42" w:rsidRDefault="00AA7E42" w:rsidP="00AA7E42">
      <w:pPr>
        <w:jc w:val="both"/>
        <w:rPr>
          <w:rFonts w:ascii="Calibri" w:eastAsia="Calibri" w:hAnsi="Calibri" w:cs="Calibri"/>
          <w:sz w:val="16"/>
          <w:szCs w:val="16"/>
        </w:rPr>
      </w:pPr>
    </w:p>
    <w:p w:rsidR="00AA7E42" w:rsidRPr="00AA7E42" w:rsidRDefault="00AA7E42" w:rsidP="00AA7E42">
      <w:pPr>
        <w:jc w:val="both"/>
        <w:rPr>
          <w:rFonts w:ascii="Calibri" w:eastAsia="Calibri" w:hAnsi="Calibri" w:cs="Calibri"/>
          <w:sz w:val="22"/>
          <w:szCs w:val="22"/>
        </w:rPr>
      </w:pPr>
      <w:r w:rsidRPr="00AA7E42">
        <w:rPr>
          <w:rFonts w:ascii="Calibri" w:eastAsia="Calibri" w:hAnsi="Calibri" w:cs="Calibri"/>
          <w:sz w:val="22"/>
          <w:szCs w:val="22"/>
        </w:rPr>
        <w:t></w:t>
      </w:r>
      <w:r w:rsidRPr="00AA7E42">
        <w:rPr>
          <w:rFonts w:ascii="Calibri" w:eastAsia="Calibri" w:hAnsi="Calibri" w:cs="Calibri"/>
          <w:sz w:val="22"/>
          <w:szCs w:val="22"/>
        </w:rPr>
        <w:tab/>
        <w:t xml:space="preserve">Socio della società                                c.f.                               </w:t>
      </w:r>
    </w:p>
    <w:p w:rsidR="00AA7E42" w:rsidRPr="00AA7E42" w:rsidRDefault="00AA7E42" w:rsidP="00AA7E42">
      <w:pPr>
        <w:jc w:val="both"/>
        <w:rPr>
          <w:rFonts w:ascii="Calibri" w:eastAsia="Calibri" w:hAnsi="Calibri" w:cs="Calibri"/>
          <w:sz w:val="16"/>
          <w:szCs w:val="16"/>
        </w:rPr>
      </w:pPr>
    </w:p>
    <w:p w:rsidR="00AA7E42" w:rsidRPr="00AA7E42" w:rsidRDefault="00AA7E42" w:rsidP="00AA7E42">
      <w:pPr>
        <w:jc w:val="center"/>
        <w:rPr>
          <w:rFonts w:ascii="Calibri" w:eastAsia="Calibri" w:hAnsi="Calibri" w:cs="Calibri"/>
          <w:sz w:val="22"/>
          <w:szCs w:val="22"/>
        </w:rPr>
      </w:pPr>
      <w:r w:rsidRPr="00AA7E42">
        <w:rPr>
          <w:rFonts w:ascii="Calibri" w:eastAsia="Calibri" w:hAnsi="Calibri" w:cs="Calibri"/>
          <w:sz w:val="22"/>
          <w:szCs w:val="22"/>
        </w:rPr>
        <w:t>DICHIARA QUANTO SEGUE</w:t>
      </w:r>
    </w:p>
    <w:p w:rsidR="00AA7E42" w:rsidRPr="00AA7E42" w:rsidRDefault="00AA7E42" w:rsidP="00AA7E42">
      <w:pPr>
        <w:jc w:val="center"/>
        <w:rPr>
          <w:rFonts w:ascii="Calibri" w:eastAsia="Calibri" w:hAnsi="Calibri" w:cs="Calibri"/>
          <w:sz w:val="16"/>
          <w:szCs w:val="16"/>
        </w:rPr>
      </w:pPr>
    </w:p>
    <w:p w:rsidR="00AA7E42" w:rsidRPr="00AA7E42" w:rsidRDefault="00AA7E42" w:rsidP="00AA7E42">
      <w:pPr>
        <w:jc w:val="both"/>
        <w:rPr>
          <w:rFonts w:ascii="Calibri" w:eastAsia="Calibri" w:hAnsi="Calibri" w:cs="Calibri"/>
          <w:b/>
          <w:sz w:val="26"/>
          <w:szCs w:val="26"/>
        </w:rPr>
      </w:pPr>
      <w:r w:rsidRPr="00AA7E42">
        <w:rPr>
          <w:rFonts w:ascii="Calibri" w:eastAsia="Calibri" w:hAnsi="Calibri" w:cs="Calibri"/>
          <w:b/>
          <w:sz w:val="26"/>
          <w:szCs w:val="26"/>
        </w:rPr>
        <w:t>Aziende per le quali è obbligatoria la redazione del bilancio</w:t>
      </w:r>
    </w:p>
    <w:p w:rsidR="00AA7E42" w:rsidRPr="00AA7E42" w:rsidRDefault="00AA7E42" w:rsidP="00AA7E42">
      <w:pPr>
        <w:jc w:val="both"/>
        <w:rPr>
          <w:rFonts w:ascii="Calibri" w:eastAsia="Calibri" w:hAnsi="Calibri" w:cs="Calibri"/>
          <w:b/>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0"/>
        <w:gridCol w:w="2700"/>
      </w:tblGrid>
      <w:tr w:rsidR="00AA7E42" w:rsidRPr="00AA7E42" w:rsidTr="00DA026E">
        <w:trPr>
          <w:trHeight w:val="360"/>
        </w:trPr>
        <w:tc>
          <w:tcPr>
            <w:tcW w:w="7200" w:type="dxa"/>
            <w:tcBorders>
              <w:bottom w:val="single" w:sz="4" w:space="0" w:color="auto"/>
            </w:tcBorders>
          </w:tcPr>
          <w:p w:rsidR="00AA7E42" w:rsidRPr="00AA7E42" w:rsidRDefault="00AA7E42" w:rsidP="00AA7E42">
            <w:pPr>
              <w:jc w:val="both"/>
              <w:rPr>
                <w:rFonts w:ascii="Calibri" w:eastAsia="Calibri" w:hAnsi="Calibri" w:cs="Calibri"/>
                <w:b/>
              </w:rPr>
            </w:pPr>
            <w:r w:rsidRPr="00AA7E42">
              <w:rPr>
                <w:rFonts w:ascii="Calibri" w:eastAsia="Calibri" w:hAnsi="Calibri" w:cs="Calibri"/>
                <w:b/>
              </w:rPr>
              <w:t>Patrimonio netto risultante dall’ultimo bilancio approvato anteriormente alla data di presentazione della dichiarazione sostitutiva unica ai fini ISE e ISEE è pari a</w:t>
            </w:r>
          </w:p>
        </w:tc>
        <w:tc>
          <w:tcPr>
            <w:tcW w:w="2700" w:type="dxa"/>
          </w:tcPr>
          <w:p w:rsidR="00AA7E42" w:rsidRPr="00AA7E42" w:rsidRDefault="00AA7E42" w:rsidP="00AA7E42">
            <w:pPr>
              <w:jc w:val="both"/>
              <w:rPr>
                <w:rFonts w:ascii="Calibri" w:eastAsia="Calibri" w:hAnsi="Calibri" w:cs="Calibri"/>
                <w:b/>
                <w:sz w:val="22"/>
                <w:szCs w:val="22"/>
              </w:rPr>
            </w:pPr>
          </w:p>
          <w:p w:rsidR="00AA7E42" w:rsidRPr="00AA7E42" w:rsidRDefault="00AA7E42" w:rsidP="00AA7E42">
            <w:pPr>
              <w:jc w:val="both"/>
              <w:rPr>
                <w:rFonts w:ascii="Calibri" w:eastAsia="Calibri" w:hAnsi="Calibri" w:cs="Calibri"/>
                <w:b/>
                <w:sz w:val="22"/>
                <w:szCs w:val="22"/>
              </w:rPr>
            </w:pPr>
            <w:r w:rsidRPr="00AA7E42">
              <w:rPr>
                <w:rFonts w:ascii="Calibri" w:eastAsia="Calibri" w:hAnsi="Calibri" w:cs="Calibri"/>
                <w:b/>
                <w:sz w:val="22"/>
                <w:szCs w:val="22"/>
              </w:rPr>
              <w:t>Euro</w:t>
            </w:r>
          </w:p>
        </w:tc>
      </w:tr>
    </w:tbl>
    <w:p w:rsidR="00AA7E42" w:rsidRPr="00AA7E42" w:rsidRDefault="00AA7E42" w:rsidP="00AA7E42">
      <w:pPr>
        <w:jc w:val="both"/>
        <w:rPr>
          <w:rFonts w:ascii="Calibri" w:eastAsia="Calibri" w:hAnsi="Calibri" w:cs="Calibri"/>
          <w:b/>
        </w:rPr>
      </w:pPr>
    </w:p>
    <w:p w:rsidR="00AA7E42" w:rsidRPr="00AA7E42" w:rsidRDefault="00AA7E42" w:rsidP="00AA7E42">
      <w:pPr>
        <w:jc w:val="both"/>
        <w:rPr>
          <w:rFonts w:ascii="Calibri" w:eastAsia="Calibri" w:hAnsi="Calibri" w:cs="Calibri"/>
          <w:b/>
          <w:sz w:val="26"/>
          <w:szCs w:val="26"/>
        </w:rPr>
      </w:pPr>
      <w:r w:rsidRPr="00AA7E42">
        <w:rPr>
          <w:rFonts w:ascii="Calibri" w:eastAsia="Calibri" w:hAnsi="Calibri" w:cs="Calibri"/>
          <w:b/>
          <w:sz w:val="26"/>
          <w:szCs w:val="26"/>
        </w:rPr>
        <w:t>Quote di competenza del patrimonio netto</w:t>
      </w:r>
    </w:p>
    <w:p w:rsidR="00AA7E42" w:rsidRPr="00AA7E42" w:rsidRDefault="00AA7E42" w:rsidP="00AA7E42">
      <w:pPr>
        <w:jc w:val="both"/>
        <w:rPr>
          <w:rFonts w:ascii="Calibri" w:eastAsia="Calibri" w:hAnsi="Calibri" w:cs="Calibri"/>
          <w:b/>
        </w:rPr>
      </w:pPr>
      <w:r w:rsidRPr="00AA7E42">
        <w:rPr>
          <w:rFonts w:ascii="Calibri" w:eastAsia="Calibri" w:hAnsi="Calibri" w:cs="Calibri"/>
          <w:b/>
        </w:rPr>
        <w:t>(personale e di spettanza di altri componenti del nucleo familiare)</w:t>
      </w:r>
    </w:p>
    <w:p w:rsidR="00AA7E42" w:rsidRPr="00AA7E42" w:rsidRDefault="00AA7E42" w:rsidP="00AA7E42">
      <w:pPr>
        <w:jc w:val="both"/>
        <w:rPr>
          <w:rFonts w:ascii="Calibri" w:eastAsia="Calibri" w:hAnsi="Calibri" w:cs="Calibri"/>
          <w:b/>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2160"/>
        <w:gridCol w:w="2340"/>
      </w:tblGrid>
      <w:tr w:rsidR="00AA7E42" w:rsidRPr="00AA7E42" w:rsidTr="00DA026E">
        <w:trPr>
          <w:trHeight w:val="435"/>
        </w:trPr>
        <w:tc>
          <w:tcPr>
            <w:tcW w:w="5400" w:type="dxa"/>
            <w:vAlign w:val="center"/>
          </w:tcPr>
          <w:p w:rsidR="00AA7E42" w:rsidRPr="00AA7E42" w:rsidRDefault="00AA7E42" w:rsidP="00AA7E42">
            <w:pPr>
              <w:rPr>
                <w:rFonts w:ascii="Calibri" w:eastAsia="Calibri" w:hAnsi="Calibri" w:cs="Calibri"/>
                <w:b/>
              </w:rPr>
            </w:pPr>
            <w:r w:rsidRPr="00AA7E42">
              <w:rPr>
                <w:rFonts w:ascii="Calibri" w:eastAsia="Calibri" w:hAnsi="Calibri" w:cs="Calibri"/>
                <w:b/>
              </w:rPr>
              <w:t>Cognome e nome</w:t>
            </w:r>
          </w:p>
        </w:tc>
        <w:tc>
          <w:tcPr>
            <w:tcW w:w="2160" w:type="dxa"/>
            <w:vAlign w:val="center"/>
          </w:tcPr>
          <w:p w:rsidR="00AA7E42" w:rsidRPr="00AA7E42" w:rsidRDefault="00AA7E42" w:rsidP="00AA7E42">
            <w:pPr>
              <w:jc w:val="center"/>
              <w:rPr>
                <w:rFonts w:ascii="Calibri" w:eastAsia="Calibri" w:hAnsi="Calibri" w:cs="Calibri"/>
                <w:b/>
              </w:rPr>
            </w:pPr>
            <w:r w:rsidRPr="00AA7E42">
              <w:rPr>
                <w:rFonts w:ascii="Calibri" w:eastAsia="Calibri" w:hAnsi="Calibri" w:cs="Calibri"/>
                <w:b/>
              </w:rPr>
              <w:t>Quota di partecipazione</w:t>
            </w:r>
          </w:p>
        </w:tc>
        <w:tc>
          <w:tcPr>
            <w:tcW w:w="2340" w:type="dxa"/>
            <w:vAlign w:val="center"/>
          </w:tcPr>
          <w:p w:rsidR="00AA7E42" w:rsidRPr="00AA7E42" w:rsidRDefault="00AA7E42" w:rsidP="00AA7E42">
            <w:pPr>
              <w:jc w:val="center"/>
              <w:rPr>
                <w:rFonts w:ascii="Calibri" w:eastAsia="Calibri" w:hAnsi="Calibri" w:cs="Calibri"/>
                <w:b/>
              </w:rPr>
            </w:pPr>
            <w:r w:rsidRPr="00AA7E42">
              <w:rPr>
                <w:rFonts w:ascii="Calibri" w:eastAsia="Calibri" w:hAnsi="Calibri" w:cs="Calibri"/>
                <w:b/>
              </w:rPr>
              <w:t>Patrimonio netto di competenza</w:t>
            </w:r>
          </w:p>
        </w:tc>
      </w:tr>
      <w:tr w:rsidR="00AA7E42" w:rsidRPr="00AA7E42" w:rsidTr="00DA026E">
        <w:trPr>
          <w:trHeight w:val="345"/>
        </w:trPr>
        <w:tc>
          <w:tcPr>
            <w:tcW w:w="5400" w:type="dxa"/>
            <w:tcBorders>
              <w:left w:val="single" w:sz="4" w:space="0" w:color="auto"/>
              <w:bottom w:val="single" w:sz="4" w:space="0" w:color="auto"/>
            </w:tcBorders>
            <w:vAlign w:val="center"/>
          </w:tcPr>
          <w:p w:rsidR="00AA7E42" w:rsidRPr="00AA7E42" w:rsidRDefault="00AA7E42" w:rsidP="00AA7E42">
            <w:pPr>
              <w:rPr>
                <w:rFonts w:ascii="Calibri" w:eastAsia="Calibri" w:hAnsi="Calibri" w:cs="Calibri"/>
                <w:b/>
              </w:rPr>
            </w:pPr>
          </w:p>
        </w:tc>
        <w:tc>
          <w:tcPr>
            <w:tcW w:w="2160" w:type="dxa"/>
            <w:tcBorders>
              <w:left w:val="single" w:sz="4" w:space="0" w:color="auto"/>
              <w:bottom w:val="single" w:sz="4" w:space="0" w:color="auto"/>
            </w:tcBorders>
            <w:vAlign w:val="center"/>
          </w:tcPr>
          <w:p w:rsidR="00AA7E42" w:rsidRPr="00AA7E42" w:rsidRDefault="00AA7E42" w:rsidP="00AA7E42">
            <w:pPr>
              <w:rPr>
                <w:rFonts w:ascii="Calibri" w:eastAsia="Calibri" w:hAnsi="Calibri" w:cs="Calibri"/>
                <w:b/>
              </w:rPr>
            </w:pPr>
          </w:p>
        </w:tc>
        <w:tc>
          <w:tcPr>
            <w:tcW w:w="2340" w:type="dxa"/>
            <w:tcBorders>
              <w:left w:val="single" w:sz="4" w:space="0" w:color="auto"/>
              <w:bottom w:val="single" w:sz="4" w:space="0" w:color="auto"/>
            </w:tcBorders>
            <w:vAlign w:val="center"/>
          </w:tcPr>
          <w:p w:rsidR="00AA7E42" w:rsidRPr="00AA7E42" w:rsidRDefault="00AA7E42" w:rsidP="00AA7E42">
            <w:pPr>
              <w:rPr>
                <w:rFonts w:ascii="Calibri" w:eastAsia="Calibri" w:hAnsi="Calibri" w:cs="Calibri"/>
                <w:b/>
              </w:rPr>
            </w:pPr>
            <w:r w:rsidRPr="00AA7E42">
              <w:rPr>
                <w:rFonts w:ascii="Calibri" w:eastAsia="Calibri" w:hAnsi="Calibri" w:cs="Calibri"/>
                <w:b/>
              </w:rPr>
              <w:t>Euro</w:t>
            </w:r>
          </w:p>
        </w:tc>
      </w:tr>
      <w:tr w:rsidR="00AA7E42" w:rsidRPr="00AA7E42" w:rsidTr="00DA026E">
        <w:trPr>
          <w:trHeight w:val="225"/>
        </w:trPr>
        <w:tc>
          <w:tcPr>
            <w:tcW w:w="5400" w:type="dxa"/>
            <w:tcBorders>
              <w:left w:val="single" w:sz="4" w:space="0" w:color="auto"/>
              <w:bottom w:val="single" w:sz="4" w:space="0" w:color="auto"/>
            </w:tcBorders>
            <w:vAlign w:val="center"/>
          </w:tcPr>
          <w:p w:rsidR="00AA7E42" w:rsidRPr="00AA7E42" w:rsidRDefault="00AA7E42" w:rsidP="00AA7E42">
            <w:pPr>
              <w:rPr>
                <w:rFonts w:ascii="Calibri" w:eastAsia="Calibri" w:hAnsi="Calibri" w:cs="Calibri"/>
                <w:b/>
              </w:rPr>
            </w:pPr>
          </w:p>
        </w:tc>
        <w:tc>
          <w:tcPr>
            <w:tcW w:w="2160" w:type="dxa"/>
            <w:tcBorders>
              <w:left w:val="single" w:sz="4" w:space="0" w:color="auto"/>
              <w:bottom w:val="single" w:sz="4" w:space="0" w:color="auto"/>
            </w:tcBorders>
            <w:vAlign w:val="center"/>
          </w:tcPr>
          <w:p w:rsidR="00AA7E42" w:rsidRPr="00AA7E42" w:rsidRDefault="00AA7E42" w:rsidP="00AA7E42">
            <w:pPr>
              <w:rPr>
                <w:rFonts w:ascii="Calibri" w:eastAsia="Calibri" w:hAnsi="Calibri" w:cs="Calibri"/>
                <w:b/>
              </w:rPr>
            </w:pPr>
          </w:p>
        </w:tc>
        <w:tc>
          <w:tcPr>
            <w:tcW w:w="2340" w:type="dxa"/>
            <w:tcBorders>
              <w:left w:val="single" w:sz="4" w:space="0" w:color="auto"/>
              <w:bottom w:val="single" w:sz="4" w:space="0" w:color="auto"/>
            </w:tcBorders>
            <w:vAlign w:val="center"/>
          </w:tcPr>
          <w:p w:rsidR="00AA7E42" w:rsidRPr="00AA7E42" w:rsidRDefault="00AA7E42" w:rsidP="00AA7E42">
            <w:pPr>
              <w:rPr>
                <w:rFonts w:ascii="Calibri" w:eastAsia="Calibri" w:hAnsi="Calibri" w:cs="Calibri"/>
                <w:b/>
              </w:rPr>
            </w:pPr>
            <w:r w:rsidRPr="00AA7E42">
              <w:rPr>
                <w:rFonts w:ascii="Calibri" w:eastAsia="Calibri" w:hAnsi="Calibri" w:cs="Calibri"/>
                <w:b/>
              </w:rPr>
              <w:t>Euro</w:t>
            </w:r>
          </w:p>
        </w:tc>
      </w:tr>
      <w:tr w:rsidR="00AA7E42" w:rsidRPr="00AA7E42" w:rsidTr="00DA026E">
        <w:trPr>
          <w:trHeight w:val="270"/>
        </w:trPr>
        <w:tc>
          <w:tcPr>
            <w:tcW w:w="5400" w:type="dxa"/>
            <w:vAlign w:val="center"/>
          </w:tcPr>
          <w:p w:rsidR="00AA7E42" w:rsidRPr="00AA7E42" w:rsidRDefault="00AA7E42" w:rsidP="00AA7E42">
            <w:pPr>
              <w:rPr>
                <w:rFonts w:ascii="Calibri" w:eastAsia="Calibri" w:hAnsi="Calibri" w:cs="Calibri"/>
                <w:b/>
              </w:rPr>
            </w:pPr>
          </w:p>
        </w:tc>
        <w:tc>
          <w:tcPr>
            <w:tcW w:w="2160" w:type="dxa"/>
            <w:vAlign w:val="center"/>
          </w:tcPr>
          <w:p w:rsidR="00AA7E42" w:rsidRPr="00AA7E42" w:rsidRDefault="00AA7E42" w:rsidP="00AA7E42">
            <w:pPr>
              <w:rPr>
                <w:rFonts w:ascii="Calibri" w:eastAsia="Calibri" w:hAnsi="Calibri" w:cs="Calibri"/>
                <w:b/>
              </w:rPr>
            </w:pPr>
          </w:p>
        </w:tc>
        <w:tc>
          <w:tcPr>
            <w:tcW w:w="2340" w:type="dxa"/>
            <w:vAlign w:val="center"/>
          </w:tcPr>
          <w:p w:rsidR="00AA7E42" w:rsidRPr="00AA7E42" w:rsidRDefault="00AA7E42" w:rsidP="00AA7E42">
            <w:pPr>
              <w:rPr>
                <w:rFonts w:ascii="Calibri" w:eastAsia="Calibri" w:hAnsi="Calibri" w:cs="Calibri"/>
                <w:b/>
              </w:rPr>
            </w:pPr>
            <w:r w:rsidRPr="00AA7E42">
              <w:rPr>
                <w:rFonts w:ascii="Calibri" w:eastAsia="Calibri" w:hAnsi="Calibri" w:cs="Calibri"/>
                <w:b/>
              </w:rPr>
              <w:t>Euro</w:t>
            </w:r>
          </w:p>
        </w:tc>
      </w:tr>
    </w:tbl>
    <w:p w:rsidR="00AA7E42" w:rsidRPr="00AA7E42" w:rsidRDefault="00AA7E42" w:rsidP="00AA7E42">
      <w:pPr>
        <w:jc w:val="both"/>
        <w:rPr>
          <w:rFonts w:ascii="Calibri" w:eastAsia="Calibri" w:hAnsi="Calibri" w:cs="Calibri"/>
          <w:b/>
          <w:sz w:val="8"/>
          <w:szCs w:val="8"/>
        </w:rPr>
      </w:pPr>
    </w:p>
    <w:p w:rsidR="00AA7E42" w:rsidRPr="00AA7E42" w:rsidRDefault="00AA7E42" w:rsidP="00AA7E42">
      <w:pPr>
        <w:jc w:val="both"/>
        <w:rPr>
          <w:rFonts w:ascii="Calibri" w:eastAsia="Calibri" w:hAnsi="Calibri" w:cs="Calibri"/>
          <w:b/>
          <w:sz w:val="26"/>
          <w:szCs w:val="26"/>
        </w:rPr>
      </w:pPr>
      <w:r w:rsidRPr="00AA7E42">
        <w:rPr>
          <w:rFonts w:ascii="Calibri" w:eastAsia="Calibri" w:hAnsi="Calibri" w:cs="Calibri"/>
          <w:b/>
          <w:sz w:val="26"/>
          <w:szCs w:val="26"/>
        </w:rPr>
        <w:t>Aziende per le quali NON è obbligatoria la redazione del bilancio</w:t>
      </w:r>
    </w:p>
    <w:p w:rsidR="00AA7E42" w:rsidRPr="00AA7E42" w:rsidRDefault="00AA7E42" w:rsidP="00AA7E42">
      <w:pPr>
        <w:jc w:val="both"/>
        <w:rPr>
          <w:rFonts w:ascii="Calibri" w:eastAsia="Calibri" w:hAnsi="Calibri" w:cs="Calibri"/>
          <w:b/>
          <w:sz w:val="8"/>
          <w:szCs w:val="8"/>
        </w:rPr>
      </w:pPr>
    </w:p>
    <w:p w:rsidR="00AA7E42" w:rsidRPr="00AA7E42" w:rsidRDefault="00AA7E42" w:rsidP="00AA7E42">
      <w:pPr>
        <w:jc w:val="center"/>
        <w:rPr>
          <w:rFonts w:ascii="Calibri" w:eastAsia="Calibri" w:hAnsi="Calibri" w:cs="Calibri"/>
          <w:b/>
          <w:sz w:val="26"/>
          <w:szCs w:val="26"/>
        </w:rPr>
      </w:pPr>
      <w:r w:rsidRPr="00AA7E42">
        <w:rPr>
          <w:rFonts w:ascii="Calibri" w:eastAsia="Calibri" w:hAnsi="Calibri" w:cs="Calibri"/>
          <w:b/>
          <w:sz w:val="26"/>
          <w:szCs w:val="26"/>
        </w:rPr>
        <w:t>Prospetto al 31 dicembre</w:t>
      </w:r>
    </w:p>
    <w:p w:rsidR="00AA7E42" w:rsidRPr="00AA7E42" w:rsidRDefault="00AA7E42" w:rsidP="00AA7E42">
      <w:pPr>
        <w:jc w:val="center"/>
        <w:rPr>
          <w:rFonts w:ascii="Calibri" w:eastAsia="Calibri" w:hAnsi="Calibri" w:cs="Calibri"/>
          <w:b/>
          <w:sz w:val="16"/>
          <w:szCs w:val="16"/>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20"/>
        <w:gridCol w:w="540"/>
        <w:gridCol w:w="2340"/>
      </w:tblGrid>
      <w:tr w:rsidR="00AA7E42" w:rsidRPr="00AA7E42" w:rsidTr="00DA026E">
        <w:trPr>
          <w:trHeight w:val="315"/>
        </w:trPr>
        <w:tc>
          <w:tcPr>
            <w:tcW w:w="7020" w:type="dxa"/>
            <w:vAlign w:val="center"/>
          </w:tcPr>
          <w:p w:rsidR="00AA7E42" w:rsidRPr="00AA7E42" w:rsidRDefault="00AA7E42" w:rsidP="00AA7E42">
            <w:pPr>
              <w:rPr>
                <w:rFonts w:ascii="Calibri" w:eastAsia="Calibri" w:hAnsi="Calibri" w:cs="Calibri"/>
                <w:b/>
                <w:sz w:val="26"/>
                <w:szCs w:val="26"/>
              </w:rPr>
            </w:pPr>
            <w:r w:rsidRPr="00AA7E42">
              <w:rPr>
                <w:rFonts w:ascii="Calibri" w:eastAsia="Calibri" w:hAnsi="Calibri" w:cs="Calibri"/>
                <w:b/>
                <w:sz w:val="26"/>
                <w:szCs w:val="26"/>
              </w:rPr>
              <w:t>Somma delle rimanenze finali</w:t>
            </w:r>
          </w:p>
        </w:tc>
        <w:tc>
          <w:tcPr>
            <w:tcW w:w="540" w:type="dxa"/>
            <w:vAlign w:val="center"/>
          </w:tcPr>
          <w:p w:rsidR="00AA7E42" w:rsidRPr="00AA7E42" w:rsidRDefault="00AA7E42" w:rsidP="00AA7E42">
            <w:pPr>
              <w:rPr>
                <w:rFonts w:ascii="Calibri" w:eastAsia="Calibri" w:hAnsi="Calibri" w:cs="Calibri"/>
                <w:b/>
                <w:sz w:val="26"/>
                <w:szCs w:val="26"/>
              </w:rPr>
            </w:pPr>
            <w:r w:rsidRPr="00AA7E42">
              <w:rPr>
                <w:rFonts w:ascii="Calibri" w:eastAsia="Calibri" w:hAnsi="Calibri" w:cs="Calibri"/>
                <w:b/>
                <w:sz w:val="26"/>
                <w:szCs w:val="26"/>
              </w:rPr>
              <w:t>A</w:t>
            </w:r>
          </w:p>
        </w:tc>
        <w:tc>
          <w:tcPr>
            <w:tcW w:w="2340" w:type="dxa"/>
            <w:vAlign w:val="bottom"/>
          </w:tcPr>
          <w:p w:rsidR="00AA7E42" w:rsidRPr="00AA7E42" w:rsidRDefault="00AA7E42" w:rsidP="00AA7E42">
            <w:pPr>
              <w:rPr>
                <w:rFonts w:ascii="Calibri" w:eastAsia="Calibri" w:hAnsi="Calibri" w:cs="Calibri"/>
                <w:b/>
                <w:sz w:val="26"/>
                <w:szCs w:val="26"/>
              </w:rPr>
            </w:pPr>
            <w:r w:rsidRPr="00AA7E42">
              <w:rPr>
                <w:rFonts w:ascii="Calibri" w:eastAsia="Calibri" w:hAnsi="Calibri" w:cs="Calibri"/>
                <w:b/>
                <w:sz w:val="26"/>
                <w:szCs w:val="26"/>
              </w:rPr>
              <w:t>Euro</w:t>
            </w:r>
          </w:p>
        </w:tc>
      </w:tr>
      <w:tr w:rsidR="00AA7E42" w:rsidRPr="00AA7E42" w:rsidTr="00DA026E">
        <w:trPr>
          <w:trHeight w:val="345"/>
        </w:trPr>
        <w:tc>
          <w:tcPr>
            <w:tcW w:w="7020" w:type="dxa"/>
            <w:vAlign w:val="center"/>
          </w:tcPr>
          <w:p w:rsidR="00AA7E42" w:rsidRPr="00AA7E42" w:rsidRDefault="00AA7E42" w:rsidP="00AA7E42">
            <w:pPr>
              <w:rPr>
                <w:rFonts w:ascii="Calibri" w:eastAsia="Calibri" w:hAnsi="Calibri" w:cs="Calibri"/>
                <w:b/>
                <w:sz w:val="26"/>
                <w:szCs w:val="26"/>
              </w:rPr>
            </w:pPr>
            <w:r w:rsidRPr="00AA7E42">
              <w:rPr>
                <w:rFonts w:ascii="Calibri" w:eastAsia="Calibri" w:hAnsi="Calibri" w:cs="Calibri"/>
                <w:b/>
                <w:sz w:val="26"/>
                <w:szCs w:val="26"/>
              </w:rPr>
              <w:t>Costo complessivo dei beni ammortizzabili</w:t>
            </w:r>
          </w:p>
        </w:tc>
        <w:tc>
          <w:tcPr>
            <w:tcW w:w="540" w:type="dxa"/>
            <w:vAlign w:val="center"/>
          </w:tcPr>
          <w:p w:rsidR="00AA7E42" w:rsidRPr="00AA7E42" w:rsidRDefault="00AA7E42" w:rsidP="00AA7E42">
            <w:pPr>
              <w:rPr>
                <w:rFonts w:ascii="Calibri" w:eastAsia="Calibri" w:hAnsi="Calibri" w:cs="Calibri"/>
                <w:b/>
                <w:sz w:val="26"/>
                <w:szCs w:val="26"/>
              </w:rPr>
            </w:pPr>
            <w:r w:rsidRPr="00AA7E42">
              <w:rPr>
                <w:rFonts w:ascii="Calibri" w:eastAsia="Calibri" w:hAnsi="Calibri" w:cs="Calibri"/>
                <w:b/>
                <w:sz w:val="26"/>
                <w:szCs w:val="26"/>
              </w:rPr>
              <w:t>B</w:t>
            </w:r>
          </w:p>
        </w:tc>
        <w:tc>
          <w:tcPr>
            <w:tcW w:w="2340" w:type="dxa"/>
            <w:vAlign w:val="bottom"/>
          </w:tcPr>
          <w:p w:rsidR="00AA7E42" w:rsidRPr="00AA7E42" w:rsidRDefault="00AA7E42" w:rsidP="00AA7E42">
            <w:pPr>
              <w:rPr>
                <w:rFonts w:ascii="Calibri" w:eastAsia="Calibri" w:hAnsi="Calibri" w:cs="Calibri"/>
                <w:b/>
                <w:sz w:val="26"/>
                <w:szCs w:val="26"/>
              </w:rPr>
            </w:pPr>
            <w:r w:rsidRPr="00AA7E42">
              <w:rPr>
                <w:rFonts w:ascii="Calibri" w:eastAsia="Calibri" w:hAnsi="Calibri" w:cs="Calibri"/>
                <w:b/>
                <w:sz w:val="26"/>
                <w:szCs w:val="26"/>
              </w:rPr>
              <w:t>Euro</w:t>
            </w:r>
          </w:p>
        </w:tc>
      </w:tr>
      <w:tr w:rsidR="00AA7E42" w:rsidRPr="00AA7E42" w:rsidTr="00DA026E">
        <w:trPr>
          <w:trHeight w:val="360"/>
        </w:trPr>
        <w:tc>
          <w:tcPr>
            <w:tcW w:w="7020" w:type="dxa"/>
            <w:vAlign w:val="center"/>
          </w:tcPr>
          <w:p w:rsidR="00AA7E42" w:rsidRPr="00AA7E42" w:rsidRDefault="00AA7E42" w:rsidP="00AA7E42">
            <w:pPr>
              <w:rPr>
                <w:rFonts w:ascii="Calibri" w:eastAsia="Calibri" w:hAnsi="Calibri" w:cs="Calibri"/>
                <w:b/>
                <w:sz w:val="22"/>
                <w:szCs w:val="22"/>
              </w:rPr>
            </w:pPr>
            <w:r w:rsidRPr="00AA7E42">
              <w:rPr>
                <w:rFonts w:ascii="Calibri" w:eastAsia="Calibri" w:hAnsi="Calibri" w:cs="Calibri"/>
                <w:b/>
                <w:sz w:val="22"/>
                <w:szCs w:val="22"/>
              </w:rPr>
              <w:t>Quote di ammortamento relative al complesso dei beni ammortizzabili</w:t>
            </w:r>
          </w:p>
        </w:tc>
        <w:tc>
          <w:tcPr>
            <w:tcW w:w="540" w:type="dxa"/>
            <w:vAlign w:val="center"/>
          </w:tcPr>
          <w:p w:rsidR="00AA7E42" w:rsidRPr="00AA7E42" w:rsidRDefault="00AA7E42" w:rsidP="00AA7E42">
            <w:pPr>
              <w:rPr>
                <w:rFonts w:ascii="Calibri" w:eastAsia="Calibri" w:hAnsi="Calibri" w:cs="Calibri"/>
                <w:b/>
                <w:sz w:val="26"/>
                <w:szCs w:val="26"/>
              </w:rPr>
            </w:pPr>
            <w:r w:rsidRPr="00AA7E42">
              <w:rPr>
                <w:rFonts w:ascii="Calibri" w:eastAsia="Calibri" w:hAnsi="Calibri" w:cs="Calibri"/>
                <w:b/>
                <w:sz w:val="26"/>
                <w:szCs w:val="26"/>
              </w:rPr>
              <w:t>C</w:t>
            </w:r>
          </w:p>
        </w:tc>
        <w:tc>
          <w:tcPr>
            <w:tcW w:w="2340" w:type="dxa"/>
            <w:vAlign w:val="bottom"/>
          </w:tcPr>
          <w:p w:rsidR="00AA7E42" w:rsidRPr="00AA7E42" w:rsidRDefault="00AA7E42" w:rsidP="00AA7E42">
            <w:pPr>
              <w:rPr>
                <w:rFonts w:ascii="Calibri" w:eastAsia="Calibri" w:hAnsi="Calibri" w:cs="Calibri"/>
                <w:b/>
                <w:sz w:val="26"/>
                <w:szCs w:val="26"/>
              </w:rPr>
            </w:pPr>
            <w:r w:rsidRPr="00AA7E42">
              <w:rPr>
                <w:rFonts w:ascii="Calibri" w:eastAsia="Calibri" w:hAnsi="Calibri" w:cs="Calibri"/>
                <w:b/>
                <w:sz w:val="26"/>
                <w:szCs w:val="26"/>
              </w:rPr>
              <w:t>Euro</w:t>
            </w:r>
          </w:p>
        </w:tc>
      </w:tr>
      <w:tr w:rsidR="00AA7E42" w:rsidRPr="00AA7E42" w:rsidTr="00DA026E">
        <w:trPr>
          <w:trHeight w:val="345"/>
        </w:trPr>
        <w:tc>
          <w:tcPr>
            <w:tcW w:w="7020" w:type="dxa"/>
            <w:vAlign w:val="center"/>
          </w:tcPr>
          <w:p w:rsidR="00AA7E42" w:rsidRPr="00AA7E42" w:rsidRDefault="00AA7E42" w:rsidP="00AA7E42">
            <w:pPr>
              <w:rPr>
                <w:rFonts w:ascii="Calibri" w:eastAsia="Calibri" w:hAnsi="Calibri" w:cs="Calibri"/>
                <w:b/>
                <w:sz w:val="22"/>
                <w:szCs w:val="22"/>
              </w:rPr>
            </w:pPr>
            <w:r w:rsidRPr="00AA7E42">
              <w:rPr>
                <w:rFonts w:ascii="Calibri" w:eastAsia="Calibri" w:hAnsi="Calibri" w:cs="Calibri"/>
                <w:b/>
                <w:sz w:val="22"/>
                <w:szCs w:val="22"/>
              </w:rPr>
              <w:t>Altri cespiti o beni patrimoniali (c/c aziendali, partecipazioni, etc.)</w:t>
            </w:r>
          </w:p>
        </w:tc>
        <w:tc>
          <w:tcPr>
            <w:tcW w:w="540" w:type="dxa"/>
            <w:vAlign w:val="center"/>
          </w:tcPr>
          <w:p w:rsidR="00AA7E42" w:rsidRPr="00AA7E42" w:rsidRDefault="00AA7E42" w:rsidP="00AA7E42">
            <w:pPr>
              <w:rPr>
                <w:rFonts w:ascii="Calibri" w:eastAsia="Calibri" w:hAnsi="Calibri" w:cs="Calibri"/>
                <w:b/>
                <w:sz w:val="26"/>
                <w:szCs w:val="26"/>
              </w:rPr>
            </w:pPr>
            <w:r w:rsidRPr="00AA7E42">
              <w:rPr>
                <w:rFonts w:ascii="Calibri" w:eastAsia="Calibri" w:hAnsi="Calibri" w:cs="Calibri"/>
                <w:b/>
                <w:sz w:val="26"/>
                <w:szCs w:val="26"/>
              </w:rPr>
              <w:t>D</w:t>
            </w:r>
          </w:p>
        </w:tc>
        <w:tc>
          <w:tcPr>
            <w:tcW w:w="2340" w:type="dxa"/>
            <w:vAlign w:val="bottom"/>
          </w:tcPr>
          <w:p w:rsidR="00AA7E42" w:rsidRPr="00AA7E42" w:rsidRDefault="00AA7E42" w:rsidP="00AA7E42">
            <w:pPr>
              <w:rPr>
                <w:rFonts w:ascii="Calibri" w:eastAsia="Calibri" w:hAnsi="Calibri" w:cs="Calibri"/>
                <w:b/>
                <w:sz w:val="26"/>
                <w:szCs w:val="26"/>
              </w:rPr>
            </w:pPr>
            <w:r w:rsidRPr="00AA7E42">
              <w:rPr>
                <w:rFonts w:ascii="Calibri" w:eastAsia="Calibri" w:hAnsi="Calibri" w:cs="Calibri"/>
                <w:b/>
                <w:sz w:val="26"/>
                <w:szCs w:val="26"/>
              </w:rPr>
              <w:t>Euro</w:t>
            </w:r>
          </w:p>
        </w:tc>
      </w:tr>
      <w:tr w:rsidR="00AA7E42" w:rsidRPr="00AA7E42" w:rsidTr="00DA026E">
        <w:trPr>
          <w:trHeight w:val="282"/>
        </w:trPr>
        <w:tc>
          <w:tcPr>
            <w:tcW w:w="7560" w:type="dxa"/>
            <w:gridSpan w:val="2"/>
            <w:vAlign w:val="center"/>
          </w:tcPr>
          <w:p w:rsidR="00AA7E42" w:rsidRPr="00AA7E42" w:rsidRDefault="00AA7E42" w:rsidP="00AA7E42">
            <w:pPr>
              <w:rPr>
                <w:rFonts w:ascii="Calibri" w:eastAsia="Calibri" w:hAnsi="Calibri" w:cs="Calibri"/>
                <w:b/>
                <w:sz w:val="26"/>
                <w:szCs w:val="26"/>
              </w:rPr>
            </w:pPr>
          </w:p>
        </w:tc>
        <w:tc>
          <w:tcPr>
            <w:tcW w:w="2340" w:type="dxa"/>
            <w:vAlign w:val="bottom"/>
          </w:tcPr>
          <w:p w:rsidR="00AA7E42" w:rsidRPr="00AA7E42" w:rsidRDefault="00AA7E42" w:rsidP="00AA7E42">
            <w:pPr>
              <w:rPr>
                <w:rFonts w:ascii="Calibri" w:eastAsia="Calibri" w:hAnsi="Calibri" w:cs="Calibri"/>
                <w:b/>
                <w:sz w:val="26"/>
                <w:szCs w:val="26"/>
              </w:rPr>
            </w:pPr>
          </w:p>
        </w:tc>
      </w:tr>
      <w:tr w:rsidR="00AA7E42" w:rsidRPr="00AA7E42" w:rsidTr="00DA026E">
        <w:trPr>
          <w:trHeight w:val="697"/>
        </w:trPr>
        <w:tc>
          <w:tcPr>
            <w:tcW w:w="7560" w:type="dxa"/>
            <w:gridSpan w:val="2"/>
          </w:tcPr>
          <w:p w:rsidR="00AA7E42" w:rsidRPr="00AA7E42" w:rsidRDefault="00AA7E42" w:rsidP="00AA7E42">
            <w:pPr>
              <w:rPr>
                <w:rFonts w:ascii="Calibri" w:eastAsia="Calibri" w:hAnsi="Calibri" w:cs="Calibri"/>
                <w:b/>
                <w:sz w:val="26"/>
                <w:szCs w:val="26"/>
              </w:rPr>
            </w:pPr>
            <w:r w:rsidRPr="00AA7E42">
              <w:rPr>
                <w:rFonts w:ascii="Calibri" w:eastAsia="Calibri" w:hAnsi="Calibri" w:cs="Calibri"/>
                <w:b/>
                <w:sz w:val="26"/>
                <w:szCs w:val="26"/>
              </w:rPr>
              <w:t>Patrimonio mobiliare da indicare in dichiarazione ISE e ISEE</w:t>
            </w:r>
          </w:p>
          <w:p w:rsidR="00AA7E42" w:rsidRPr="00AA7E42" w:rsidRDefault="00AA7E42" w:rsidP="00AA7E42">
            <w:pPr>
              <w:jc w:val="right"/>
              <w:rPr>
                <w:rFonts w:ascii="Calibri" w:eastAsia="Calibri" w:hAnsi="Calibri" w:cs="Calibri"/>
                <w:b/>
                <w:sz w:val="26"/>
                <w:szCs w:val="26"/>
              </w:rPr>
            </w:pPr>
            <w:r w:rsidRPr="00AA7E42">
              <w:rPr>
                <w:rFonts w:ascii="Calibri" w:eastAsia="Calibri" w:hAnsi="Calibri" w:cs="Calibri"/>
                <w:b/>
                <w:sz w:val="26"/>
                <w:szCs w:val="26"/>
              </w:rPr>
              <w:t>A + B – C + D</w:t>
            </w:r>
          </w:p>
        </w:tc>
        <w:tc>
          <w:tcPr>
            <w:tcW w:w="2340" w:type="dxa"/>
            <w:vAlign w:val="bottom"/>
          </w:tcPr>
          <w:p w:rsidR="00AA7E42" w:rsidRPr="00AA7E42" w:rsidRDefault="00AA7E42" w:rsidP="00AA7E42">
            <w:pPr>
              <w:rPr>
                <w:rFonts w:ascii="Calibri" w:eastAsia="Calibri" w:hAnsi="Calibri" w:cs="Calibri"/>
                <w:b/>
                <w:sz w:val="26"/>
                <w:szCs w:val="26"/>
              </w:rPr>
            </w:pPr>
            <w:r w:rsidRPr="00AA7E42">
              <w:rPr>
                <w:rFonts w:ascii="Calibri" w:eastAsia="Calibri" w:hAnsi="Calibri" w:cs="Calibri"/>
                <w:b/>
                <w:sz w:val="26"/>
                <w:szCs w:val="26"/>
              </w:rPr>
              <w:t>Euro</w:t>
            </w:r>
          </w:p>
        </w:tc>
      </w:tr>
    </w:tbl>
    <w:p w:rsidR="00AA7E42" w:rsidRPr="00AA7E42" w:rsidRDefault="00AA7E42" w:rsidP="00AA7E42">
      <w:pPr>
        <w:rPr>
          <w:rFonts w:ascii="Calibri" w:eastAsia="Calibri" w:hAnsi="Calibri" w:cs="Calibri"/>
          <w:b/>
          <w:sz w:val="8"/>
          <w:szCs w:val="8"/>
        </w:rPr>
      </w:pPr>
    </w:p>
    <w:p w:rsidR="00AA7E42" w:rsidRPr="00AA7E42" w:rsidRDefault="00AA7E42" w:rsidP="00AA7E42">
      <w:pPr>
        <w:rPr>
          <w:rFonts w:ascii="Calibri" w:eastAsia="Calibri" w:hAnsi="Calibri" w:cs="Calibri"/>
          <w:b/>
          <w:sz w:val="26"/>
          <w:szCs w:val="26"/>
        </w:rPr>
      </w:pPr>
      <w:r w:rsidRPr="00AA7E42">
        <w:rPr>
          <w:rFonts w:ascii="Calibri" w:eastAsia="Calibri" w:hAnsi="Calibri" w:cs="Calibri"/>
          <w:b/>
          <w:sz w:val="26"/>
          <w:szCs w:val="26"/>
        </w:rPr>
        <w:t>Quote di competenza del Patrimonio netto</w:t>
      </w:r>
    </w:p>
    <w:p w:rsidR="00AA7E42" w:rsidRPr="00AA7E42" w:rsidRDefault="00AA7E42" w:rsidP="00AA7E42">
      <w:pPr>
        <w:rPr>
          <w:rFonts w:ascii="Calibri" w:eastAsia="Calibri" w:hAnsi="Calibri" w:cs="Calibri"/>
          <w:b/>
        </w:rPr>
      </w:pPr>
      <w:r w:rsidRPr="00AA7E42">
        <w:rPr>
          <w:rFonts w:ascii="Calibri" w:eastAsia="Calibri" w:hAnsi="Calibri" w:cs="Calibri"/>
          <w:b/>
        </w:rPr>
        <w:t>(personale e di spettanza di altri componenti del nucleo familiare)</w:t>
      </w:r>
    </w:p>
    <w:p w:rsidR="00AA7E42" w:rsidRPr="00AA7E42" w:rsidRDefault="00AA7E42" w:rsidP="00AA7E42">
      <w:pPr>
        <w:rPr>
          <w:rFonts w:ascii="Calibri" w:eastAsia="Calibri" w:hAnsi="Calibri" w:cs="Calibri"/>
          <w:b/>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2160"/>
        <w:gridCol w:w="2340"/>
      </w:tblGrid>
      <w:tr w:rsidR="00AA7E42" w:rsidRPr="00AA7E42" w:rsidTr="00DA026E">
        <w:trPr>
          <w:trHeight w:val="435"/>
        </w:trPr>
        <w:tc>
          <w:tcPr>
            <w:tcW w:w="5400" w:type="dxa"/>
            <w:vAlign w:val="center"/>
          </w:tcPr>
          <w:p w:rsidR="00AA7E42" w:rsidRPr="00AA7E42" w:rsidRDefault="00AA7E42" w:rsidP="00AA7E42">
            <w:pPr>
              <w:rPr>
                <w:rFonts w:ascii="Calibri" w:eastAsia="Calibri" w:hAnsi="Calibri" w:cs="Calibri"/>
                <w:b/>
              </w:rPr>
            </w:pPr>
            <w:r w:rsidRPr="00AA7E42">
              <w:rPr>
                <w:rFonts w:ascii="Calibri" w:eastAsia="Calibri" w:hAnsi="Calibri" w:cs="Calibri"/>
                <w:b/>
              </w:rPr>
              <w:t>Cognome e nome</w:t>
            </w:r>
          </w:p>
        </w:tc>
        <w:tc>
          <w:tcPr>
            <w:tcW w:w="2160" w:type="dxa"/>
            <w:vAlign w:val="center"/>
          </w:tcPr>
          <w:p w:rsidR="00AA7E42" w:rsidRPr="00AA7E42" w:rsidRDefault="00AA7E42" w:rsidP="00AA7E42">
            <w:pPr>
              <w:jc w:val="center"/>
              <w:rPr>
                <w:rFonts w:ascii="Calibri" w:eastAsia="Calibri" w:hAnsi="Calibri" w:cs="Calibri"/>
                <w:b/>
              </w:rPr>
            </w:pPr>
            <w:r w:rsidRPr="00AA7E42">
              <w:rPr>
                <w:rFonts w:ascii="Calibri" w:eastAsia="Calibri" w:hAnsi="Calibri" w:cs="Calibri"/>
                <w:b/>
              </w:rPr>
              <w:t>Quota di partecipazione</w:t>
            </w:r>
          </w:p>
        </w:tc>
        <w:tc>
          <w:tcPr>
            <w:tcW w:w="2340" w:type="dxa"/>
            <w:vAlign w:val="center"/>
          </w:tcPr>
          <w:p w:rsidR="00AA7E42" w:rsidRPr="00AA7E42" w:rsidRDefault="00AA7E42" w:rsidP="00AA7E42">
            <w:pPr>
              <w:jc w:val="center"/>
              <w:rPr>
                <w:rFonts w:ascii="Calibri" w:eastAsia="Calibri" w:hAnsi="Calibri" w:cs="Calibri"/>
                <w:b/>
              </w:rPr>
            </w:pPr>
            <w:r w:rsidRPr="00AA7E42">
              <w:rPr>
                <w:rFonts w:ascii="Calibri" w:eastAsia="Calibri" w:hAnsi="Calibri" w:cs="Calibri"/>
                <w:b/>
              </w:rPr>
              <w:t>Patrimonio netto di competenza</w:t>
            </w:r>
          </w:p>
        </w:tc>
      </w:tr>
      <w:tr w:rsidR="00AA7E42" w:rsidRPr="00AA7E42" w:rsidTr="00DA026E">
        <w:trPr>
          <w:trHeight w:val="345"/>
        </w:trPr>
        <w:tc>
          <w:tcPr>
            <w:tcW w:w="5400" w:type="dxa"/>
            <w:tcBorders>
              <w:left w:val="single" w:sz="4" w:space="0" w:color="auto"/>
              <w:bottom w:val="single" w:sz="4" w:space="0" w:color="auto"/>
            </w:tcBorders>
            <w:vAlign w:val="center"/>
          </w:tcPr>
          <w:p w:rsidR="00AA7E42" w:rsidRPr="00AA7E42" w:rsidRDefault="00AA7E42" w:rsidP="00AA7E42">
            <w:pPr>
              <w:rPr>
                <w:rFonts w:ascii="Calibri" w:eastAsia="Calibri" w:hAnsi="Calibri" w:cs="Calibri"/>
                <w:b/>
              </w:rPr>
            </w:pPr>
          </w:p>
        </w:tc>
        <w:tc>
          <w:tcPr>
            <w:tcW w:w="2160" w:type="dxa"/>
            <w:tcBorders>
              <w:left w:val="single" w:sz="4" w:space="0" w:color="auto"/>
              <w:bottom w:val="single" w:sz="4" w:space="0" w:color="auto"/>
            </w:tcBorders>
            <w:vAlign w:val="center"/>
          </w:tcPr>
          <w:p w:rsidR="00AA7E42" w:rsidRPr="00AA7E42" w:rsidRDefault="00AA7E42" w:rsidP="00AA7E42">
            <w:pPr>
              <w:rPr>
                <w:rFonts w:ascii="Calibri" w:eastAsia="Calibri" w:hAnsi="Calibri" w:cs="Calibri"/>
                <w:b/>
              </w:rPr>
            </w:pPr>
          </w:p>
        </w:tc>
        <w:tc>
          <w:tcPr>
            <w:tcW w:w="2340" w:type="dxa"/>
            <w:tcBorders>
              <w:left w:val="single" w:sz="4" w:space="0" w:color="auto"/>
              <w:bottom w:val="single" w:sz="4" w:space="0" w:color="auto"/>
            </w:tcBorders>
            <w:vAlign w:val="center"/>
          </w:tcPr>
          <w:p w:rsidR="00AA7E42" w:rsidRPr="00AA7E42" w:rsidRDefault="00AA7E42" w:rsidP="00AA7E42">
            <w:pPr>
              <w:rPr>
                <w:rFonts w:ascii="Calibri" w:eastAsia="Calibri" w:hAnsi="Calibri" w:cs="Calibri"/>
                <w:b/>
              </w:rPr>
            </w:pPr>
            <w:r w:rsidRPr="00AA7E42">
              <w:rPr>
                <w:rFonts w:ascii="Calibri" w:eastAsia="Calibri" w:hAnsi="Calibri" w:cs="Calibri"/>
                <w:b/>
              </w:rPr>
              <w:t>Euro</w:t>
            </w:r>
          </w:p>
        </w:tc>
      </w:tr>
      <w:tr w:rsidR="00AA7E42" w:rsidRPr="00AA7E42" w:rsidTr="00DA026E">
        <w:trPr>
          <w:trHeight w:val="225"/>
        </w:trPr>
        <w:tc>
          <w:tcPr>
            <w:tcW w:w="5400" w:type="dxa"/>
            <w:tcBorders>
              <w:left w:val="single" w:sz="4" w:space="0" w:color="auto"/>
              <w:bottom w:val="single" w:sz="4" w:space="0" w:color="auto"/>
            </w:tcBorders>
            <w:vAlign w:val="center"/>
          </w:tcPr>
          <w:p w:rsidR="00AA7E42" w:rsidRPr="00AA7E42" w:rsidRDefault="00AA7E42" w:rsidP="00AA7E42">
            <w:pPr>
              <w:rPr>
                <w:rFonts w:ascii="Calibri" w:eastAsia="Calibri" w:hAnsi="Calibri" w:cs="Calibri"/>
                <w:b/>
              </w:rPr>
            </w:pPr>
          </w:p>
        </w:tc>
        <w:tc>
          <w:tcPr>
            <w:tcW w:w="2160" w:type="dxa"/>
            <w:tcBorders>
              <w:left w:val="single" w:sz="4" w:space="0" w:color="auto"/>
              <w:bottom w:val="single" w:sz="4" w:space="0" w:color="auto"/>
            </w:tcBorders>
            <w:vAlign w:val="center"/>
          </w:tcPr>
          <w:p w:rsidR="00AA7E42" w:rsidRPr="00AA7E42" w:rsidRDefault="00AA7E42" w:rsidP="00AA7E42">
            <w:pPr>
              <w:rPr>
                <w:rFonts w:ascii="Calibri" w:eastAsia="Calibri" w:hAnsi="Calibri" w:cs="Calibri"/>
                <w:b/>
              </w:rPr>
            </w:pPr>
          </w:p>
        </w:tc>
        <w:tc>
          <w:tcPr>
            <w:tcW w:w="2340" w:type="dxa"/>
            <w:tcBorders>
              <w:left w:val="single" w:sz="4" w:space="0" w:color="auto"/>
              <w:bottom w:val="single" w:sz="4" w:space="0" w:color="auto"/>
            </w:tcBorders>
            <w:vAlign w:val="center"/>
          </w:tcPr>
          <w:p w:rsidR="00AA7E42" w:rsidRPr="00AA7E42" w:rsidRDefault="00AA7E42" w:rsidP="00AA7E42">
            <w:pPr>
              <w:rPr>
                <w:rFonts w:ascii="Calibri" w:eastAsia="Calibri" w:hAnsi="Calibri" w:cs="Calibri"/>
                <w:b/>
              </w:rPr>
            </w:pPr>
            <w:r w:rsidRPr="00AA7E42">
              <w:rPr>
                <w:rFonts w:ascii="Calibri" w:eastAsia="Calibri" w:hAnsi="Calibri" w:cs="Calibri"/>
                <w:b/>
              </w:rPr>
              <w:t>Euro</w:t>
            </w:r>
          </w:p>
        </w:tc>
      </w:tr>
      <w:tr w:rsidR="00AA7E42" w:rsidRPr="00AA7E42" w:rsidTr="00DA026E">
        <w:trPr>
          <w:trHeight w:val="270"/>
        </w:trPr>
        <w:tc>
          <w:tcPr>
            <w:tcW w:w="5400" w:type="dxa"/>
            <w:vAlign w:val="center"/>
          </w:tcPr>
          <w:p w:rsidR="00AA7E42" w:rsidRPr="00AA7E42" w:rsidRDefault="00AA7E42" w:rsidP="00AA7E42">
            <w:pPr>
              <w:rPr>
                <w:rFonts w:ascii="Calibri" w:eastAsia="Calibri" w:hAnsi="Calibri" w:cs="Calibri"/>
                <w:b/>
              </w:rPr>
            </w:pPr>
          </w:p>
        </w:tc>
        <w:tc>
          <w:tcPr>
            <w:tcW w:w="2160" w:type="dxa"/>
            <w:vAlign w:val="center"/>
          </w:tcPr>
          <w:p w:rsidR="00AA7E42" w:rsidRPr="00AA7E42" w:rsidRDefault="00AA7E42" w:rsidP="00AA7E42">
            <w:pPr>
              <w:rPr>
                <w:rFonts w:ascii="Calibri" w:eastAsia="Calibri" w:hAnsi="Calibri" w:cs="Calibri"/>
                <w:b/>
              </w:rPr>
            </w:pPr>
          </w:p>
        </w:tc>
        <w:tc>
          <w:tcPr>
            <w:tcW w:w="2340" w:type="dxa"/>
            <w:vAlign w:val="center"/>
          </w:tcPr>
          <w:p w:rsidR="00AA7E42" w:rsidRPr="00AA7E42" w:rsidRDefault="00AA7E42" w:rsidP="00AA7E42">
            <w:pPr>
              <w:rPr>
                <w:rFonts w:ascii="Calibri" w:eastAsia="Calibri" w:hAnsi="Calibri" w:cs="Calibri"/>
                <w:b/>
              </w:rPr>
            </w:pPr>
            <w:r w:rsidRPr="00AA7E42">
              <w:rPr>
                <w:rFonts w:ascii="Calibri" w:eastAsia="Calibri" w:hAnsi="Calibri" w:cs="Calibri"/>
                <w:b/>
              </w:rPr>
              <w:t>Euro</w:t>
            </w:r>
          </w:p>
        </w:tc>
      </w:tr>
    </w:tbl>
    <w:p w:rsidR="00AA7E42" w:rsidRPr="00AA7E42" w:rsidRDefault="00AA7E42" w:rsidP="00AA7E42">
      <w:pPr>
        <w:rPr>
          <w:rFonts w:ascii="Calibri" w:eastAsia="Calibri" w:hAnsi="Calibri" w:cs="Calibri"/>
          <w:b/>
        </w:rPr>
      </w:pPr>
    </w:p>
    <w:p w:rsidR="00AA7E42" w:rsidRPr="00AA7E42" w:rsidRDefault="00AA7E42" w:rsidP="00AA7E42">
      <w:pPr>
        <w:rPr>
          <w:rFonts w:ascii="TradeGothicLTStd-Cn18" w:eastAsia="Calibri" w:hAnsi="TradeGothicLTStd-Cn18" w:cs="Calibri"/>
        </w:rPr>
      </w:pPr>
      <w:r w:rsidRPr="00AA7E42">
        <w:rPr>
          <w:rFonts w:ascii="Calibri" w:eastAsia="Calibri" w:hAnsi="Calibri" w:cs="Calibri"/>
          <w:b/>
          <w:sz w:val="22"/>
          <w:szCs w:val="22"/>
        </w:rPr>
        <w:t>Data</w:t>
      </w:r>
      <w:r w:rsidRPr="00AA7E42">
        <w:rPr>
          <w:rFonts w:ascii="Calibri" w:eastAsia="Calibri" w:hAnsi="Calibri" w:cs="Calibri"/>
          <w:b/>
        </w:rPr>
        <w:tab/>
      </w:r>
      <w:r w:rsidRPr="00AA7E42">
        <w:rPr>
          <w:rFonts w:ascii="Calibri" w:eastAsia="Calibri" w:hAnsi="Calibri" w:cs="Calibri"/>
          <w:b/>
        </w:rPr>
        <w:tab/>
      </w:r>
      <w:r w:rsidRPr="00AA7E42">
        <w:rPr>
          <w:rFonts w:ascii="Calibri" w:eastAsia="Calibri" w:hAnsi="Calibri" w:cs="Calibri"/>
          <w:b/>
        </w:rPr>
        <w:tab/>
      </w:r>
      <w:r w:rsidRPr="00AA7E42">
        <w:rPr>
          <w:rFonts w:ascii="Calibri" w:eastAsia="Calibri" w:hAnsi="Calibri" w:cs="Calibri"/>
          <w:b/>
        </w:rPr>
        <w:tab/>
      </w:r>
      <w:r w:rsidRPr="00AA7E42">
        <w:rPr>
          <w:rFonts w:ascii="Calibri" w:eastAsia="Calibri" w:hAnsi="Calibri" w:cs="Calibri"/>
          <w:b/>
        </w:rPr>
        <w:tab/>
      </w:r>
      <w:r w:rsidRPr="00AA7E42">
        <w:rPr>
          <w:rFonts w:ascii="Calibri" w:eastAsia="Calibri" w:hAnsi="Calibri" w:cs="Calibri"/>
          <w:b/>
        </w:rPr>
        <w:tab/>
      </w:r>
      <w:r w:rsidRPr="00AA7E42">
        <w:rPr>
          <w:rFonts w:ascii="Calibri" w:eastAsia="Calibri" w:hAnsi="Calibri" w:cs="Calibri"/>
          <w:b/>
        </w:rPr>
        <w:tab/>
      </w:r>
      <w:r w:rsidRPr="00AA7E42">
        <w:rPr>
          <w:rFonts w:ascii="Calibri" w:eastAsia="Calibri" w:hAnsi="Calibri" w:cs="Calibri"/>
          <w:b/>
        </w:rPr>
        <w:tab/>
      </w:r>
      <w:r w:rsidRPr="00AA7E42">
        <w:rPr>
          <w:rFonts w:ascii="Calibri" w:eastAsia="Calibri" w:hAnsi="Calibri" w:cs="Calibri"/>
          <w:b/>
        </w:rPr>
        <w:tab/>
      </w:r>
      <w:r w:rsidRPr="00AA7E42">
        <w:rPr>
          <w:rFonts w:ascii="Calibri" w:eastAsia="Calibri" w:hAnsi="Calibri" w:cs="Calibri"/>
          <w:b/>
        </w:rPr>
        <w:tab/>
      </w:r>
      <w:r w:rsidRPr="00AA7E42">
        <w:rPr>
          <w:rFonts w:ascii="Calibri" w:eastAsia="Calibri" w:hAnsi="Calibri" w:cs="Calibri"/>
          <w:b/>
        </w:rPr>
        <w:tab/>
      </w:r>
      <w:r w:rsidRPr="00AA7E42">
        <w:rPr>
          <w:rFonts w:ascii="Calibri" w:eastAsia="Calibri" w:hAnsi="Calibri" w:cs="Calibri"/>
          <w:b/>
          <w:sz w:val="22"/>
          <w:szCs w:val="22"/>
        </w:rPr>
        <w:t>In fede</w:t>
      </w:r>
    </w:p>
    <w:p w:rsidR="00AA7E42" w:rsidRPr="00AA7E42" w:rsidRDefault="00AA7E42" w:rsidP="00AA7E42">
      <w:pPr>
        <w:rPr>
          <w:rFonts w:ascii="Calibri" w:eastAsia="Calibri" w:hAnsi="Calibri" w:cs="Calibri"/>
          <w:sz w:val="22"/>
          <w:szCs w:val="22"/>
        </w:rPr>
      </w:pPr>
      <w:r w:rsidRPr="00AA7E42">
        <w:rPr>
          <w:rFonts w:ascii="Calibri" w:eastAsia="Calibri" w:hAnsi="Calibri" w:cs="Calibri"/>
          <w:sz w:val="22"/>
          <w:szCs w:val="22"/>
        </w:rPr>
        <w:lastRenderedPageBreak/>
        <w:t xml:space="preserve">                                                                                                                 </w:t>
      </w:r>
    </w:p>
    <w:p w:rsidR="001401AE" w:rsidRPr="001401AE" w:rsidRDefault="001401AE" w:rsidP="001401AE">
      <w:pPr>
        <w:pStyle w:val="Default"/>
        <w:rPr>
          <w:sz w:val="20"/>
          <w:szCs w:val="20"/>
          <w:u w:val="single"/>
        </w:rPr>
      </w:pPr>
    </w:p>
    <w:sectPr w:rsidR="001401AE" w:rsidRPr="001401AE" w:rsidSect="0050226C">
      <w:headerReference w:type="default" r:id="rId10"/>
      <w:footerReference w:type="default" r:id="rId11"/>
      <w:pgSz w:w="11906" w:h="16838"/>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A84" w:rsidRDefault="00206A84">
      <w:r>
        <w:separator/>
      </w:r>
    </w:p>
  </w:endnote>
  <w:endnote w:type="continuationSeparator" w:id="0">
    <w:p w:rsidR="00206A84" w:rsidRDefault="0020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GothicLTStd-Cn18">
    <w:altName w:val="Times New Roman"/>
    <w:charset w:val="00"/>
    <w:family w:val="auto"/>
    <w:pitch w:val="default"/>
  </w:font>
  <w:font w:name="FuturaStd-Bold">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F2C" w:rsidRPr="007B40F6" w:rsidRDefault="000F4F2C" w:rsidP="007B40F6">
    <w:pPr>
      <w:jc w:val="center"/>
      <w:rPr>
        <w:sz w:val="22"/>
        <w:szCs w:val="22"/>
      </w:rPr>
    </w:pPr>
    <w:r>
      <w:rPr>
        <w:sz w:val="22"/>
        <w:szCs w:val="22"/>
      </w:rPr>
      <w:t>Sede di Bergamo -</w:t>
    </w:r>
    <w:r w:rsidRPr="007B40F6">
      <w:rPr>
        <w:sz w:val="22"/>
        <w:szCs w:val="22"/>
      </w:rPr>
      <w:t xml:space="preserve"> Tel. 035 4524</w:t>
    </w:r>
    <w:r>
      <w:rPr>
        <w:sz w:val="22"/>
        <w:szCs w:val="22"/>
      </w:rPr>
      <w:t xml:space="preserve">011 </w:t>
    </w:r>
    <w:r w:rsidRPr="007B40F6">
      <w:rPr>
        <w:sz w:val="22"/>
        <w:szCs w:val="22"/>
      </w:rPr>
      <w:t>Fax 035 4524</w:t>
    </w:r>
    <w:r>
      <w:rPr>
        <w:sz w:val="22"/>
        <w:szCs w:val="22"/>
      </w:rPr>
      <w:t>126</w:t>
    </w:r>
    <w:r w:rsidRPr="007B40F6">
      <w:rPr>
        <w:sz w:val="22"/>
        <w:szCs w:val="22"/>
      </w:rPr>
      <w:t xml:space="preserve"> – E-mail </w:t>
    </w:r>
    <w:r>
      <w:rPr>
        <w:sz w:val="22"/>
        <w:szCs w:val="22"/>
      </w:rPr>
      <w:t>caf</w:t>
    </w:r>
    <w:r w:rsidRPr="007B40F6">
      <w:rPr>
        <w:sz w:val="22"/>
        <w:szCs w:val="22"/>
      </w:rPr>
      <w:t>bergamo</w:t>
    </w:r>
    <w:r>
      <w:rPr>
        <w:sz w:val="22"/>
        <w:szCs w:val="22"/>
      </w:rPr>
      <w:t>.bg</w:t>
    </w:r>
    <w:r w:rsidRPr="007B40F6">
      <w:rPr>
        <w:sz w:val="22"/>
        <w:szCs w:val="22"/>
      </w:rPr>
      <w:t>@coldiretti.it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A84" w:rsidRDefault="00206A84">
      <w:r>
        <w:separator/>
      </w:r>
    </w:p>
  </w:footnote>
  <w:footnote w:type="continuationSeparator" w:id="0">
    <w:p w:rsidR="00206A84" w:rsidRDefault="00206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A22" w:rsidRPr="00BC5A22" w:rsidRDefault="00F57771" w:rsidP="00BC5A22">
    <w:pPr>
      <w:pStyle w:val="Intestazione"/>
      <w:jc w:val="right"/>
    </w:pPr>
    <w:r>
      <w:rPr>
        <w:b/>
        <w:i/>
        <w:noProof/>
      </w:rPr>
      <w:drawing>
        <wp:inline distT="0" distB="0" distL="0" distR="0">
          <wp:extent cx="1076325" cy="12001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200150"/>
                  </a:xfrm>
                  <a:prstGeom prst="rect">
                    <a:avLst/>
                  </a:prstGeom>
                  <a:noFill/>
                </pic:spPr>
              </pic:pic>
            </a:graphicData>
          </a:graphic>
        </wp:inline>
      </w:drawing>
    </w:r>
    <w:r w:rsidR="00BC5A22">
      <w:rPr>
        <w:b/>
        <w:i/>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17F6B"/>
    <w:multiLevelType w:val="hybridMultilevel"/>
    <w:tmpl w:val="E8861FCA"/>
    <w:lvl w:ilvl="0" w:tplc="FC0C1D76">
      <w:start w:val="1"/>
      <w:numFmt w:val="bullet"/>
      <w:lvlText w:val="□"/>
      <w:lvlJc w:val="left"/>
      <w:pPr>
        <w:ind w:left="1004" w:hanging="360"/>
      </w:pPr>
      <w:rPr>
        <w:rFonts w:ascii="Courier New" w:hAnsi="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9A1C5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FC0932"/>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0EE4D0F"/>
    <w:multiLevelType w:val="singleLevel"/>
    <w:tmpl w:val="552AC27C"/>
    <w:lvl w:ilvl="0">
      <w:numFmt w:val="bullet"/>
      <w:lvlText w:val="-"/>
      <w:lvlJc w:val="left"/>
      <w:pPr>
        <w:tabs>
          <w:tab w:val="num" w:pos="360"/>
        </w:tabs>
        <w:ind w:left="360" w:hanging="360"/>
      </w:pPr>
      <w:rPr>
        <w:rFonts w:hint="default"/>
      </w:rPr>
    </w:lvl>
  </w:abstractNum>
  <w:abstractNum w:abstractNumId="4" w15:restartNumberingAfterBreak="0">
    <w:nsid w:val="38C8133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C2934F6"/>
    <w:multiLevelType w:val="hybridMultilevel"/>
    <w:tmpl w:val="7D905FD0"/>
    <w:lvl w:ilvl="0" w:tplc="DE305EC0">
      <w:numFmt w:val="bullet"/>
      <w:lvlText w:val="-"/>
      <w:lvlJc w:val="left"/>
      <w:pPr>
        <w:ind w:left="1004" w:hanging="360"/>
      </w:pPr>
      <w:rPr>
        <w:rFonts w:ascii="Arial" w:eastAsia="Calibri" w:hAnsi="Arial" w:cs="Aria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43E85B0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54C3124"/>
    <w:multiLevelType w:val="hybridMultilevel"/>
    <w:tmpl w:val="D76A77FA"/>
    <w:lvl w:ilvl="0" w:tplc="BC50CAB4">
      <w:numFmt w:val="bullet"/>
      <w:lvlText w:val="•"/>
      <w:lvlJc w:val="left"/>
      <w:pPr>
        <w:ind w:left="1770" w:hanging="360"/>
      </w:pPr>
      <w:rPr>
        <w:rFonts w:ascii="Arial" w:eastAsia="Calibri" w:hAnsi="Arial" w:cs="Arial"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8" w15:restartNumberingAfterBreak="0">
    <w:nsid w:val="63FF0884"/>
    <w:multiLevelType w:val="hybridMultilevel"/>
    <w:tmpl w:val="733892BA"/>
    <w:lvl w:ilvl="0" w:tplc="04100005">
      <w:start w:val="1"/>
      <w:numFmt w:val="bullet"/>
      <w:lvlText w:val=""/>
      <w:lvlJc w:val="left"/>
      <w:pPr>
        <w:ind w:left="720" w:hanging="360"/>
      </w:pPr>
      <w:rPr>
        <w:rFonts w:ascii="Wingdings" w:hAnsi="Wingdings" w:hint="default"/>
      </w:rPr>
    </w:lvl>
    <w:lvl w:ilvl="1" w:tplc="7EE0D1F4">
      <w:numFmt w:val="bullet"/>
      <w:lvlText w:val="-"/>
      <w:lvlJc w:val="left"/>
      <w:pPr>
        <w:ind w:left="1440" w:hanging="360"/>
      </w:pPr>
      <w:rPr>
        <w:rFonts w:ascii="Arial Narrow" w:eastAsia="Times New Roman" w:hAnsi="Arial Narrow" w:cs="Tahoma"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A60B7"/>
    <w:multiLevelType w:val="hybridMultilevel"/>
    <w:tmpl w:val="BDAE3AC0"/>
    <w:lvl w:ilvl="0" w:tplc="81E0F648">
      <w:start w:val="13"/>
      <w:numFmt w:val="bullet"/>
      <w:lvlText w:val="-"/>
      <w:lvlJc w:val="left"/>
      <w:pPr>
        <w:tabs>
          <w:tab w:val="num" w:pos="5760"/>
        </w:tabs>
        <w:ind w:left="5760" w:hanging="360"/>
      </w:pPr>
      <w:rPr>
        <w:rFonts w:ascii="Times New Roman" w:eastAsia="Times New Roman" w:hAnsi="Times New Roman" w:cs="Times New Roman" w:hint="default"/>
      </w:rPr>
    </w:lvl>
    <w:lvl w:ilvl="1" w:tplc="04100003" w:tentative="1">
      <w:start w:val="1"/>
      <w:numFmt w:val="bullet"/>
      <w:lvlText w:val="o"/>
      <w:lvlJc w:val="left"/>
      <w:pPr>
        <w:tabs>
          <w:tab w:val="num" w:pos="6480"/>
        </w:tabs>
        <w:ind w:left="6480" w:hanging="360"/>
      </w:pPr>
      <w:rPr>
        <w:rFonts w:ascii="Courier New" w:hAnsi="Courier New" w:cs="Courier New" w:hint="default"/>
      </w:rPr>
    </w:lvl>
    <w:lvl w:ilvl="2" w:tplc="04100005" w:tentative="1">
      <w:start w:val="1"/>
      <w:numFmt w:val="bullet"/>
      <w:lvlText w:val=""/>
      <w:lvlJc w:val="left"/>
      <w:pPr>
        <w:tabs>
          <w:tab w:val="num" w:pos="7200"/>
        </w:tabs>
        <w:ind w:left="7200" w:hanging="360"/>
      </w:pPr>
      <w:rPr>
        <w:rFonts w:ascii="Wingdings" w:hAnsi="Wingdings" w:hint="default"/>
      </w:rPr>
    </w:lvl>
    <w:lvl w:ilvl="3" w:tplc="04100001" w:tentative="1">
      <w:start w:val="1"/>
      <w:numFmt w:val="bullet"/>
      <w:lvlText w:val=""/>
      <w:lvlJc w:val="left"/>
      <w:pPr>
        <w:tabs>
          <w:tab w:val="num" w:pos="7920"/>
        </w:tabs>
        <w:ind w:left="7920" w:hanging="360"/>
      </w:pPr>
      <w:rPr>
        <w:rFonts w:ascii="Symbol" w:hAnsi="Symbol" w:hint="default"/>
      </w:rPr>
    </w:lvl>
    <w:lvl w:ilvl="4" w:tplc="04100003" w:tentative="1">
      <w:start w:val="1"/>
      <w:numFmt w:val="bullet"/>
      <w:lvlText w:val="o"/>
      <w:lvlJc w:val="left"/>
      <w:pPr>
        <w:tabs>
          <w:tab w:val="num" w:pos="8640"/>
        </w:tabs>
        <w:ind w:left="8640" w:hanging="360"/>
      </w:pPr>
      <w:rPr>
        <w:rFonts w:ascii="Courier New" w:hAnsi="Courier New" w:cs="Courier New" w:hint="default"/>
      </w:rPr>
    </w:lvl>
    <w:lvl w:ilvl="5" w:tplc="04100005" w:tentative="1">
      <w:start w:val="1"/>
      <w:numFmt w:val="bullet"/>
      <w:lvlText w:val=""/>
      <w:lvlJc w:val="left"/>
      <w:pPr>
        <w:tabs>
          <w:tab w:val="num" w:pos="9360"/>
        </w:tabs>
        <w:ind w:left="9360" w:hanging="360"/>
      </w:pPr>
      <w:rPr>
        <w:rFonts w:ascii="Wingdings" w:hAnsi="Wingdings" w:hint="default"/>
      </w:rPr>
    </w:lvl>
    <w:lvl w:ilvl="6" w:tplc="04100001" w:tentative="1">
      <w:start w:val="1"/>
      <w:numFmt w:val="bullet"/>
      <w:lvlText w:val=""/>
      <w:lvlJc w:val="left"/>
      <w:pPr>
        <w:tabs>
          <w:tab w:val="num" w:pos="10080"/>
        </w:tabs>
        <w:ind w:left="10080" w:hanging="360"/>
      </w:pPr>
      <w:rPr>
        <w:rFonts w:ascii="Symbol" w:hAnsi="Symbol" w:hint="default"/>
      </w:rPr>
    </w:lvl>
    <w:lvl w:ilvl="7" w:tplc="04100003" w:tentative="1">
      <w:start w:val="1"/>
      <w:numFmt w:val="bullet"/>
      <w:lvlText w:val="o"/>
      <w:lvlJc w:val="left"/>
      <w:pPr>
        <w:tabs>
          <w:tab w:val="num" w:pos="10800"/>
        </w:tabs>
        <w:ind w:left="10800" w:hanging="360"/>
      </w:pPr>
      <w:rPr>
        <w:rFonts w:ascii="Courier New" w:hAnsi="Courier New" w:cs="Courier New" w:hint="default"/>
      </w:rPr>
    </w:lvl>
    <w:lvl w:ilvl="8" w:tplc="04100005" w:tentative="1">
      <w:start w:val="1"/>
      <w:numFmt w:val="bullet"/>
      <w:lvlText w:val=""/>
      <w:lvlJc w:val="left"/>
      <w:pPr>
        <w:tabs>
          <w:tab w:val="num" w:pos="11520"/>
        </w:tabs>
        <w:ind w:left="11520" w:hanging="360"/>
      </w:pPr>
      <w:rPr>
        <w:rFonts w:ascii="Wingdings" w:hAnsi="Wingdings" w:hint="default"/>
      </w:rPr>
    </w:lvl>
  </w:abstractNum>
  <w:abstractNum w:abstractNumId="10" w15:restartNumberingAfterBreak="0">
    <w:nsid w:val="705710F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F9D0A20"/>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1"/>
  </w:num>
  <w:num w:numId="3">
    <w:abstractNumId w:val="1"/>
  </w:num>
  <w:num w:numId="4">
    <w:abstractNumId w:val="6"/>
  </w:num>
  <w:num w:numId="5">
    <w:abstractNumId w:val="4"/>
  </w:num>
  <w:num w:numId="6">
    <w:abstractNumId w:val="10"/>
  </w:num>
  <w:num w:numId="7">
    <w:abstractNumId w:val="2"/>
  </w:num>
  <w:num w:numId="8">
    <w:abstractNumId w:val="9"/>
  </w:num>
  <w:num w:numId="9">
    <w:abstractNumId w:val="8"/>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E5A"/>
    <w:rsid w:val="00011C17"/>
    <w:rsid w:val="00031C2B"/>
    <w:rsid w:val="000823DA"/>
    <w:rsid w:val="00092C4B"/>
    <w:rsid w:val="00097E21"/>
    <w:rsid w:val="000A0F09"/>
    <w:rsid w:val="000A4D86"/>
    <w:rsid w:val="000B4EF8"/>
    <w:rsid w:val="000C0131"/>
    <w:rsid w:val="000C0A41"/>
    <w:rsid w:val="000C1260"/>
    <w:rsid w:val="000C5915"/>
    <w:rsid w:val="000D0576"/>
    <w:rsid w:val="000E2D8C"/>
    <w:rsid w:val="000F4F2C"/>
    <w:rsid w:val="001401AE"/>
    <w:rsid w:val="00150E81"/>
    <w:rsid w:val="00166FE9"/>
    <w:rsid w:val="00172E24"/>
    <w:rsid w:val="001A1CDE"/>
    <w:rsid w:val="00206A84"/>
    <w:rsid w:val="00214E7B"/>
    <w:rsid w:val="002852C2"/>
    <w:rsid w:val="002A1B2F"/>
    <w:rsid w:val="002C55AC"/>
    <w:rsid w:val="002F02E1"/>
    <w:rsid w:val="003059F3"/>
    <w:rsid w:val="003073FE"/>
    <w:rsid w:val="00346D8D"/>
    <w:rsid w:val="00356D76"/>
    <w:rsid w:val="00362850"/>
    <w:rsid w:val="00374E9A"/>
    <w:rsid w:val="003873BF"/>
    <w:rsid w:val="003B330C"/>
    <w:rsid w:val="003C2093"/>
    <w:rsid w:val="003D04BF"/>
    <w:rsid w:val="003F6A43"/>
    <w:rsid w:val="00411EA6"/>
    <w:rsid w:val="004361D3"/>
    <w:rsid w:val="00451F57"/>
    <w:rsid w:val="0045493F"/>
    <w:rsid w:val="004719AD"/>
    <w:rsid w:val="00473E4C"/>
    <w:rsid w:val="00497C58"/>
    <w:rsid w:val="004B1501"/>
    <w:rsid w:val="004B7EB0"/>
    <w:rsid w:val="004C133D"/>
    <w:rsid w:val="004C5473"/>
    <w:rsid w:val="004F1469"/>
    <w:rsid w:val="0050226C"/>
    <w:rsid w:val="00504280"/>
    <w:rsid w:val="00511835"/>
    <w:rsid w:val="00573DF7"/>
    <w:rsid w:val="005F5474"/>
    <w:rsid w:val="006127F8"/>
    <w:rsid w:val="00623C9D"/>
    <w:rsid w:val="006443A1"/>
    <w:rsid w:val="00651361"/>
    <w:rsid w:val="006776A8"/>
    <w:rsid w:val="00680D58"/>
    <w:rsid w:val="006942FE"/>
    <w:rsid w:val="006A03CD"/>
    <w:rsid w:val="006F634D"/>
    <w:rsid w:val="00707E56"/>
    <w:rsid w:val="007205CD"/>
    <w:rsid w:val="00772A43"/>
    <w:rsid w:val="00793DF0"/>
    <w:rsid w:val="00796190"/>
    <w:rsid w:val="007B1114"/>
    <w:rsid w:val="007B354C"/>
    <w:rsid w:val="007B3712"/>
    <w:rsid w:val="007B40F6"/>
    <w:rsid w:val="007C0C61"/>
    <w:rsid w:val="007D2969"/>
    <w:rsid w:val="007E7921"/>
    <w:rsid w:val="00803BF2"/>
    <w:rsid w:val="00835CB4"/>
    <w:rsid w:val="008511FB"/>
    <w:rsid w:val="0088617E"/>
    <w:rsid w:val="008B39F5"/>
    <w:rsid w:val="008D0C12"/>
    <w:rsid w:val="008E537D"/>
    <w:rsid w:val="008E63E8"/>
    <w:rsid w:val="008F097B"/>
    <w:rsid w:val="0090712E"/>
    <w:rsid w:val="00912367"/>
    <w:rsid w:val="00914291"/>
    <w:rsid w:val="0091446C"/>
    <w:rsid w:val="00927C60"/>
    <w:rsid w:val="009307BF"/>
    <w:rsid w:val="00944D43"/>
    <w:rsid w:val="009560F4"/>
    <w:rsid w:val="00970B77"/>
    <w:rsid w:val="009718F7"/>
    <w:rsid w:val="009876D1"/>
    <w:rsid w:val="009A49F7"/>
    <w:rsid w:val="009D38E5"/>
    <w:rsid w:val="009D66AE"/>
    <w:rsid w:val="009E76CB"/>
    <w:rsid w:val="00A1034C"/>
    <w:rsid w:val="00A2724F"/>
    <w:rsid w:val="00A50CEF"/>
    <w:rsid w:val="00A55294"/>
    <w:rsid w:val="00A56A89"/>
    <w:rsid w:val="00A81ADD"/>
    <w:rsid w:val="00A943EC"/>
    <w:rsid w:val="00AA7E42"/>
    <w:rsid w:val="00B03AC2"/>
    <w:rsid w:val="00B16908"/>
    <w:rsid w:val="00B96601"/>
    <w:rsid w:val="00BC5A22"/>
    <w:rsid w:val="00C318E2"/>
    <w:rsid w:val="00C514A6"/>
    <w:rsid w:val="00C9615E"/>
    <w:rsid w:val="00CB6EA6"/>
    <w:rsid w:val="00CE5163"/>
    <w:rsid w:val="00D14361"/>
    <w:rsid w:val="00D17468"/>
    <w:rsid w:val="00D217C0"/>
    <w:rsid w:val="00D228AC"/>
    <w:rsid w:val="00D4411C"/>
    <w:rsid w:val="00D572C4"/>
    <w:rsid w:val="00D57F7F"/>
    <w:rsid w:val="00D70FD7"/>
    <w:rsid w:val="00D946FF"/>
    <w:rsid w:val="00D948D5"/>
    <w:rsid w:val="00DA026E"/>
    <w:rsid w:val="00DA5262"/>
    <w:rsid w:val="00DB3573"/>
    <w:rsid w:val="00DC55EA"/>
    <w:rsid w:val="00DC6E5D"/>
    <w:rsid w:val="00DE04D4"/>
    <w:rsid w:val="00DF3C38"/>
    <w:rsid w:val="00DF5F4F"/>
    <w:rsid w:val="00E11A55"/>
    <w:rsid w:val="00E2393A"/>
    <w:rsid w:val="00E4220D"/>
    <w:rsid w:val="00E45B21"/>
    <w:rsid w:val="00E477DF"/>
    <w:rsid w:val="00E5464A"/>
    <w:rsid w:val="00E668CA"/>
    <w:rsid w:val="00E86E6D"/>
    <w:rsid w:val="00E9030A"/>
    <w:rsid w:val="00E90D54"/>
    <w:rsid w:val="00EA0FBD"/>
    <w:rsid w:val="00EC0E5A"/>
    <w:rsid w:val="00EC1EE2"/>
    <w:rsid w:val="00EF59C5"/>
    <w:rsid w:val="00EF6500"/>
    <w:rsid w:val="00F1792E"/>
    <w:rsid w:val="00F44D28"/>
    <w:rsid w:val="00F57771"/>
    <w:rsid w:val="00F6037D"/>
    <w:rsid w:val="00F72CA4"/>
    <w:rsid w:val="00FD0C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182EED-7646-4173-9856-9418DAAD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outlineLvl w:val="0"/>
    </w:pPr>
    <w:rPr>
      <w:color w:val="008000"/>
      <w:sz w:val="28"/>
    </w:rPr>
  </w:style>
  <w:style w:type="paragraph" w:styleId="Titolo2">
    <w:name w:val="heading 2"/>
    <w:basedOn w:val="Normale"/>
    <w:next w:val="Normale"/>
    <w:qFormat/>
    <w:pPr>
      <w:keepNext/>
      <w:outlineLvl w:val="1"/>
    </w:pPr>
    <w:rPr>
      <w:b/>
      <w:sz w:val="24"/>
    </w:rPr>
  </w:style>
  <w:style w:type="paragraph" w:styleId="Titolo3">
    <w:name w:val="heading 3"/>
    <w:basedOn w:val="Normale"/>
    <w:next w:val="Normale"/>
    <w:qFormat/>
    <w:rsid w:val="000823DA"/>
    <w:pPr>
      <w:keepNext/>
      <w:spacing w:before="240" w:after="60"/>
      <w:outlineLvl w:val="2"/>
    </w:pPr>
    <w:rPr>
      <w:rFonts w:ascii="Arial" w:hAnsi="Arial" w:cs="Arial"/>
      <w:b/>
      <w:bCs/>
      <w:sz w:val="26"/>
      <w:szCs w:val="26"/>
    </w:rPr>
  </w:style>
  <w:style w:type="paragraph" w:styleId="Titolo4">
    <w:name w:val="heading 4"/>
    <w:basedOn w:val="Normale"/>
    <w:next w:val="Normale"/>
    <w:qFormat/>
    <w:rsid w:val="00EC0E5A"/>
    <w:pPr>
      <w:keepNext/>
      <w:spacing w:before="240" w:after="60"/>
      <w:outlineLvl w:val="3"/>
    </w:pPr>
    <w:rPr>
      <w:b/>
      <w:bCs/>
      <w:sz w:val="28"/>
      <w:szCs w:val="28"/>
    </w:rPr>
  </w:style>
  <w:style w:type="paragraph" w:styleId="Titolo6">
    <w:name w:val="heading 6"/>
    <w:basedOn w:val="Normale"/>
    <w:next w:val="Normale"/>
    <w:qFormat/>
    <w:rsid w:val="00011C17"/>
    <w:pPr>
      <w:spacing w:before="240" w:after="60"/>
      <w:outlineLvl w:val="5"/>
    </w:pPr>
    <w:rPr>
      <w:b/>
      <w:bCs/>
      <w:sz w:val="22"/>
      <w:szCs w:val="22"/>
    </w:rPr>
  </w:style>
  <w:style w:type="paragraph" w:styleId="Titolo7">
    <w:name w:val="heading 7"/>
    <w:basedOn w:val="Normale"/>
    <w:next w:val="Normale"/>
    <w:qFormat/>
    <w:rsid w:val="000823DA"/>
    <w:pPr>
      <w:spacing w:before="240" w:after="60"/>
      <w:outlineLvl w:val="6"/>
    </w:pPr>
    <w:rPr>
      <w:sz w:val="24"/>
      <w:szCs w:val="24"/>
    </w:rPr>
  </w:style>
  <w:style w:type="paragraph" w:styleId="Titolo8">
    <w:name w:val="heading 8"/>
    <w:basedOn w:val="Normale"/>
    <w:next w:val="Normale"/>
    <w:qFormat/>
    <w:rsid w:val="000823DA"/>
    <w:pPr>
      <w:spacing w:before="240" w:after="60"/>
      <w:outlineLvl w:val="7"/>
    </w:pPr>
    <w:rPr>
      <w:i/>
      <w:iCs/>
      <w:sz w:val="24"/>
      <w:szCs w:val="24"/>
    </w:rPr>
  </w:style>
  <w:style w:type="paragraph" w:styleId="Titolo9">
    <w:name w:val="heading 9"/>
    <w:basedOn w:val="Normale"/>
    <w:next w:val="Normale"/>
    <w:qFormat/>
    <w:rsid w:val="00011C17"/>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ind w:left="708"/>
    </w:pPr>
    <w:rPr>
      <w:sz w:val="24"/>
    </w:rPr>
  </w:style>
  <w:style w:type="paragraph" w:customStyle="1" w:styleId="Corpodeltesto">
    <w:name w:val="Corpo del testo"/>
    <w:basedOn w:val="Normale"/>
    <w:rsid w:val="00EC0E5A"/>
    <w:pPr>
      <w:spacing w:after="120"/>
    </w:pPr>
  </w:style>
  <w:style w:type="character" w:styleId="Collegamentoipertestuale">
    <w:name w:val="Hyperlink"/>
    <w:rsid w:val="00EC0E5A"/>
    <w:rPr>
      <w:color w:val="0000FF"/>
      <w:u w:val="single"/>
    </w:rPr>
  </w:style>
  <w:style w:type="paragraph" w:styleId="Rientrocorpodeltesto2">
    <w:name w:val="Body Text Indent 2"/>
    <w:basedOn w:val="Normale"/>
    <w:rsid w:val="000823DA"/>
    <w:pPr>
      <w:spacing w:after="120" w:line="480" w:lineRule="auto"/>
      <w:ind w:left="283"/>
    </w:pPr>
  </w:style>
  <w:style w:type="paragraph" w:styleId="Corpodeltesto2">
    <w:name w:val="Body Text 2"/>
    <w:basedOn w:val="Normale"/>
    <w:rsid w:val="00011C17"/>
    <w:pPr>
      <w:spacing w:after="120" w:line="480" w:lineRule="auto"/>
    </w:pPr>
  </w:style>
  <w:style w:type="paragraph" w:styleId="Testodelblocco">
    <w:name w:val="Block Text"/>
    <w:basedOn w:val="Normale"/>
    <w:rsid w:val="006127F8"/>
    <w:pPr>
      <w:ind w:left="567" w:right="900" w:firstLine="141"/>
      <w:jc w:val="both"/>
    </w:pPr>
    <w:rPr>
      <w:sz w:val="24"/>
    </w:rPr>
  </w:style>
  <w:style w:type="paragraph" w:styleId="Testofumetto">
    <w:name w:val="Balloon Text"/>
    <w:basedOn w:val="Normale"/>
    <w:semiHidden/>
    <w:rsid w:val="00B16908"/>
    <w:rPr>
      <w:rFonts w:ascii="Tahoma" w:hAnsi="Tahoma" w:cs="Tahoma"/>
      <w:sz w:val="16"/>
      <w:szCs w:val="16"/>
    </w:rPr>
  </w:style>
  <w:style w:type="paragraph" w:customStyle="1" w:styleId="Default">
    <w:name w:val="Default"/>
    <w:rsid w:val="0050226C"/>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26154">
      <w:bodyDiv w:val="1"/>
      <w:marLeft w:val="0"/>
      <w:marRight w:val="0"/>
      <w:marTop w:val="0"/>
      <w:marBottom w:val="0"/>
      <w:divBdr>
        <w:top w:val="none" w:sz="0" w:space="0" w:color="auto"/>
        <w:left w:val="none" w:sz="0" w:space="0" w:color="auto"/>
        <w:bottom w:val="none" w:sz="0" w:space="0" w:color="auto"/>
        <w:right w:val="none" w:sz="0" w:space="0" w:color="auto"/>
      </w:divBdr>
    </w:div>
    <w:div w:id="372268125">
      <w:bodyDiv w:val="1"/>
      <w:marLeft w:val="0"/>
      <w:marRight w:val="0"/>
      <w:marTop w:val="0"/>
      <w:marBottom w:val="0"/>
      <w:divBdr>
        <w:top w:val="none" w:sz="0" w:space="0" w:color="auto"/>
        <w:left w:val="none" w:sz="0" w:space="0" w:color="auto"/>
        <w:bottom w:val="none" w:sz="0" w:space="0" w:color="auto"/>
        <w:right w:val="none" w:sz="0" w:space="0" w:color="auto"/>
      </w:divBdr>
      <w:divsChild>
        <w:div w:id="336813663">
          <w:marLeft w:val="0"/>
          <w:marRight w:val="0"/>
          <w:marTop w:val="0"/>
          <w:marBottom w:val="0"/>
          <w:divBdr>
            <w:top w:val="none" w:sz="0" w:space="0" w:color="auto"/>
            <w:left w:val="none" w:sz="0" w:space="0" w:color="auto"/>
            <w:bottom w:val="none" w:sz="0" w:space="0" w:color="auto"/>
            <w:right w:val="none" w:sz="0" w:space="0" w:color="auto"/>
          </w:divBdr>
          <w:divsChild>
            <w:div w:id="730806773">
              <w:marLeft w:val="33"/>
              <w:marRight w:val="33"/>
              <w:marTop w:val="33"/>
              <w:marBottom w:val="0"/>
              <w:divBdr>
                <w:top w:val="single" w:sz="6" w:space="8" w:color="D3D3D3"/>
                <w:left w:val="single" w:sz="6" w:space="0" w:color="D3D3D3"/>
                <w:bottom w:val="single" w:sz="2" w:space="3" w:color="D3D3D3"/>
                <w:right w:val="single" w:sz="6" w:space="0" w:color="D3D3D3"/>
              </w:divBdr>
            </w:div>
          </w:divsChild>
        </w:div>
      </w:divsChild>
    </w:div>
    <w:div w:id="430587031">
      <w:bodyDiv w:val="1"/>
      <w:marLeft w:val="0"/>
      <w:marRight w:val="0"/>
      <w:marTop w:val="0"/>
      <w:marBottom w:val="0"/>
      <w:divBdr>
        <w:top w:val="none" w:sz="0" w:space="0" w:color="auto"/>
        <w:left w:val="none" w:sz="0" w:space="0" w:color="auto"/>
        <w:bottom w:val="none" w:sz="0" w:space="0" w:color="auto"/>
        <w:right w:val="none" w:sz="0" w:space="0" w:color="auto"/>
      </w:divBdr>
    </w:div>
    <w:div w:id="626668488">
      <w:bodyDiv w:val="1"/>
      <w:marLeft w:val="0"/>
      <w:marRight w:val="0"/>
      <w:marTop w:val="0"/>
      <w:marBottom w:val="0"/>
      <w:divBdr>
        <w:top w:val="none" w:sz="0" w:space="0" w:color="auto"/>
        <w:left w:val="none" w:sz="0" w:space="0" w:color="auto"/>
        <w:bottom w:val="none" w:sz="0" w:space="0" w:color="auto"/>
        <w:right w:val="none" w:sz="0" w:space="0" w:color="auto"/>
      </w:divBdr>
    </w:div>
    <w:div w:id="736168728">
      <w:bodyDiv w:val="1"/>
      <w:marLeft w:val="0"/>
      <w:marRight w:val="0"/>
      <w:marTop w:val="0"/>
      <w:marBottom w:val="0"/>
      <w:divBdr>
        <w:top w:val="none" w:sz="0" w:space="0" w:color="auto"/>
        <w:left w:val="none" w:sz="0" w:space="0" w:color="auto"/>
        <w:bottom w:val="none" w:sz="0" w:space="0" w:color="auto"/>
        <w:right w:val="none" w:sz="0" w:space="0" w:color="auto"/>
      </w:divBdr>
    </w:div>
    <w:div w:id="1007098977">
      <w:bodyDiv w:val="1"/>
      <w:marLeft w:val="0"/>
      <w:marRight w:val="0"/>
      <w:marTop w:val="0"/>
      <w:marBottom w:val="0"/>
      <w:divBdr>
        <w:top w:val="none" w:sz="0" w:space="0" w:color="auto"/>
        <w:left w:val="none" w:sz="0" w:space="0" w:color="auto"/>
        <w:bottom w:val="none" w:sz="0" w:space="0" w:color="auto"/>
        <w:right w:val="none" w:sz="0" w:space="0" w:color="auto"/>
      </w:divBdr>
      <w:divsChild>
        <w:div w:id="1264260726">
          <w:marLeft w:val="0"/>
          <w:marRight w:val="0"/>
          <w:marTop w:val="0"/>
          <w:marBottom w:val="0"/>
          <w:divBdr>
            <w:top w:val="none" w:sz="0" w:space="0" w:color="auto"/>
            <w:left w:val="none" w:sz="0" w:space="0" w:color="auto"/>
            <w:bottom w:val="none" w:sz="0" w:space="0" w:color="auto"/>
            <w:right w:val="none" w:sz="0" w:space="0" w:color="auto"/>
          </w:divBdr>
          <w:divsChild>
            <w:div w:id="1426070422">
              <w:marLeft w:val="33"/>
              <w:marRight w:val="33"/>
              <w:marTop w:val="33"/>
              <w:marBottom w:val="0"/>
              <w:divBdr>
                <w:top w:val="single" w:sz="6" w:space="8" w:color="D3D3D3"/>
                <w:left w:val="single" w:sz="6" w:space="0" w:color="D3D3D3"/>
                <w:bottom w:val="single" w:sz="2" w:space="3" w:color="D3D3D3"/>
                <w:right w:val="single" w:sz="6" w:space="0" w:color="D3D3D3"/>
              </w:divBdr>
            </w:div>
          </w:divsChild>
        </w:div>
      </w:divsChild>
    </w:div>
    <w:div w:id="1068576175">
      <w:bodyDiv w:val="1"/>
      <w:marLeft w:val="0"/>
      <w:marRight w:val="0"/>
      <w:marTop w:val="0"/>
      <w:marBottom w:val="0"/>
      <w:divBdr>
        <w:top w:val="none" w:sz="0" w:space="0" w:color="auto"/>
        <w:left w:val="none" w:sz="0" w:space="0" w:color="auto"/>
        <w:bottom w:val="none" w:sz="0" w:space="0" w:color="auto"/>
        <w:right w:val="none" w:sz="0" w:space="0" w:color="auto"/>
      </w:divBdr>
    </w:div>
    <w:div w:id="1082333205">
      <w:bodyDiv w:val="1"/>
      <w:marLeft w:val="0"/>
      <w:marRight w:val="0"/>
      <w:marTop w:val="0"/>
      <w:marBottom w:val="0"/>
      <w:divBdr>
        <w:top w:val="none" w:sz="0" w:space="0" w:color="auto"/>
        <w:left w:val="none" w:sz="0" w:space="0" w:color="auto"/>
        <w:bottom w:val="none" w:sz="0" w:space="0" w:color="auto"/>
        <w:right w:val="none" w:sz="0" w:space="0" w:color="auto"/>
      </w:divBdr>
    </w:div>
    <w:div w:id="1792623424">
      <w:bodyDiv w:val="1"/>
      <w:marLeft w:val="0"/>
      <w:marRight w:val="0"/>
      <w:marTop w:val="0"/>
      <w:marBottom w:val="0"/>
      <w:divBdr>
        <w:top w:val="none" w:sz="0" w:space="0" w:color="auto"/>
        <w:left w:val="none" w:sz="0" w:space="0" w:color="auto"/>
        <w:bottom w:val="none" w:sz="0" w:space="0" w:color="auto"/>
        <w:right w:val="none" w:sz="0" w:space="0" w:color="auto"/>
      </w:divBdr>
      <w:divsChild>
        <w:div w:id="96681134">
          <w:marLeft w:val="0"/>
          <w:marRight w:val="0"/>
          <w:marTop w:val="0"/>
          <w:marBottom w:val="0"/>
          <w:divBdr>
            <w:top w:val="none" w:sz="0" w:space="0" w:color="auto"/>
            <w:left w:val="none" w:sz="0" w:space="0" w:color="auto"/>
            <w:bottom w:val="none" w:sz="0" w:space="0" w:color="auto"/>
            <w:right w:val="none" w:sz="0" w:space="0" w:color="auto"/>
          </w:divBdr>
          <w:divsChild>
            <w:div w:id="1724595067">
              <w:marLeft w:val="33"/>
              <w:marRight w:val="33"/>
              <w:marTop w:val="33"/>
              <w:marBottom w:val="0"/>
              <w:divBdr>
                <w:top w:val="single" w:sz="6" w:space="24" w:color="D3D3D3"/>
                <w:left w:val="single" w:sz="6" w:space="0" w:color="D3D3D3"/>
                <w:bottom w:val="single" w:sz="2" w:space="3" w:color="D3D3D3"/>
                <w:right w:val="single" w:sz="6" w:space="0" w:color="D3D3D3"/>
              </w:divBdr>
            </w:div>
          </w:divsChild>
        </w:div>
      </w:divsChild>
    </w:div>
    <w:div w:id="1798642787">
      <w:bodyDiv w:val="1"/>
      <w:marLeft w:val="0"/>
      <w:marRight w:val="0"/>
      <w:marTop w:val="0"/>
      <w:marBottom w:val="0"/>
      <w:divBdr>
        <w:top w:val="none" w:sz="0" w:space="0" w:color="auto"/>
        <w:left w:val="none" w:sz="0" w:space="0" w:color="auto"/>
        <w:bottom w:val="none" w:sz="0" w:space="0" w:color="auto"/>
        <w:right w:val="none" w:sz="0" w:space="0" w:color="auto"/>
      </w:divBdr>
      <w:divsChild>
        <w:div w:id="665519527">
          <w:marLeft w:val="0"/>
          <w:marRight w:val="0"/>
          <w:marTop w:val="0"/>
          <w:marBottom w:val="0"/>
          <w:divBdr>
            <w:top w:val="none" w:sz="0" w:space="0" w:color="auto"/>
            <w:left w:val="none" w:sz="0" w:space="0" w:color="auto"/>
            <w:bottom w:val="none" w:sz="0" w:space="0" w:color="auto"/>
            <w:right w:val="none" w:sz="0" w:space="0" w:color="auto"/>
          </w:divBdr>
          <w:divsChild>
            <w:div w:id="133304482">
              <w:marLeft w:val="33"/>
              <w:marRight w:val="33"/>
              <w:marTop w:val="33"/>
              <w:marBottom w:val="0"/>
              <w:divBdr>
                <w:top w:val="single" w:sz="6" w:space="24" w:color="D3D3D3"/>
                <w:left w:val="single" w:sz="6" w:space="0" w:color="D3D3D3"/>
                <w:bottom w:val="single" w:sz="2" w:space="3" w:color="D3D3D3"/>
                <w:right w:val="single" w:sz="6" w:space="0" w:color="D3D3D3"/>
              </w:divBdr>
            </w:div>
          </w:divsChild>
        </w:div>
      </w:divsChild>
    </w:div>
    <w:div w:id="1995257053">
      <w:bodyDiv w:val="1"/>
      <w:marLeft w:val="0"/>
      <w:marRight w:val="0"/>
      <w:marTop w:val="0"/>
      <w:marBottom w:val="0"/>
      <w:divBdr>
        <w:top w:val="none" w:sz="0" w:space="0" w:color="auto"/>
        <w:left w:val="none" w:sz="0" w:space="0" w:color="auto"/>
        <w:bottom w:val="none" w:sz="0" w:space="0" w:color="auto"/>
        <w:right w:val="none" w:sz="0" w:space="0" w:color="auto"/>
      </w:divBdr>
      <w:divsChild>
        <w:div w:id="1242956393">
          <w:marLeft w:val="0"/>
          <w:marRight w:val="0"/>
          <w:marTop w:val="0"/>
          <w:marBottom w:val="0"/>
          <w:divBdr>
            <w:top w:val="none" w:sz="0" w:space="0" w:color="auto"/>
            <w:left w:val="none" w:sz="0" w:space="0" w:color="auto"/>
            <w:bottom w:val="none" w:sz="0" w:space="0" w:color="auto"/>
            <w:right w:val="none" w:sz="0" w:space="0" w:color="auto"/>
          </w:divBdr>
          <w:divsChild>
            <w:div w:id="482086174">
              <w:marLeft w:val="33"/>
              <w:marRight w:val="33"/>
              <w:marTop w:val="33"/>
              <w:marBottom w:val="0"/>
              <w:divBdr>
                <w:top w:val="single" w:sz="6" w:space="8" w:color="D3D3D3"/>
                <w:left w:val="single" w:sz="6" w:space="0" w:color="D3D3D3"/>
                <w:bottom w:val="single" w:sz="2" w:space="3" w:color="D3D3D3"/>
                <w:right w:val="single" w:sz="6" w:space="0" w:color="D3D3D3"/>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C3D58-CE62-4E8D-A6F7-983DCD77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2425</Words>
  <Characters>13825</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COLDIRETTI BERGAMO COLDIRETTI</dc:creator>
  <cp:keywords/>
  <cp:lastModifiedBy>Mamma gio</cp:lastModifiedBy>
  <cp:revision>2</cp:revision>
  <cp:lastPrinted>2023-12-21T09:10:00Z</cp:lastPrinted>
  <dcterms:created xsi:type="dcterms:W3CDTF">2024-03-15T07:14:00Z</dcterms:created>
  <dcterms:modified xsi:type="dcterms:W3CDTF">2024-03-15T07:14:00Z</dcterms:modified>
</cp:coreProperties>
</file>